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BEE" w:rsidRDefault="00DB6342" w:rsidP="00EF75FE">
      <w:pPr>
        <w:spacing w:after="0" w:line="240" w:lineRule="auto"/>
        <w:jc w:val="center"/>
        <w:rPr>
          <w:rFonts w:cstheme="minorHAnsi"/>
          <w:b/>
          <w:sz w:val="24"/>
          <w:szCs w:val="24"/>
        </w:rPr>
      </w:pPr>
      <w:bookmarkStart w:id="0" w:name="_GoBack"/>
      <w:bookmarkEnd w:id="0"/>
      <w:r>
        <w:rPr>
          <w:rFonts w:cstheme="minorHAnsi"/>
          <w:b/>
          <w:sz w:val="24"/>
          <w:szCs w:val="24"/>
        </w:rPr>
        <w:t xml:space="preserve">AVATAR </w:t>
      </w:r>
      <w:r w:rsidR="008C1BEE" w:rsidRPr="00EF75FE">
        <w:rPr>
          <w:rFonts w:cstheme="minorHAnsi"/>
          <w:b/>
          <w:sz w:val="24"/>
          <w:szCs w:val="24"/>
        </w:rPr>
        <w:t>Partnership</w:t>
      </w:r>
      <w:r>
        <w:rPr>
          <w:rFonts w:cstheme="minorHAnsi"/>
          <w:b/>
          <w:sz w:val="24"/>
          <w:szCs w:val="24"/>
        </w:rPr>
        <w:t xml:space="preserve"> Region</w:t>
      </w:r>
      <w:r w:rsidR="008C1BEE" w:rsidRPr="00EF75FE">
        <w:rPr>
          <w:rFonts w:cstheme="minorHAnsi"/>
          <w:b/>
          <w:sz w:val="24"/>
          <w:szCs w:val="24"/>
        </w:rPr>
        <w:t xml:space="preserve">: </w:t>
      </w:r>
      <w:r w:rsidR="00C862A5">
        <w:rPr>
          <w:rFonts w:cstheme="minorHAnsi"/>
          <w:b/>
          <w:sz w:val="24"/>
          <w:szCs w:val="24"/>
        </w:rPr>
        <w:t>20</w:t>
      </w:r>
    </w:p>
    <w:p w:rsidR="00EF75FE" w:rsidRDefault="00EF75FE" w:rsidP="00EF75FE">
      <w:pPr>
        <w:spacing w:after="0" w:line="240" w:lineRule="auto"/>
        <w:jc w:val="center"/>
        <w:rPr>
          <w:rFonts w:cstheme="minorHAnsi"/>
          <w:b/>
          <w:sz w:val="24"/>
          <w:szCs w:val="24"/>
        </w:rPr>
      </w:pPr>
      <w:r w:rsidRPr="00EF75FE">
        <w:rPr>
          <w:rFonts w:cstheme="minorHAnsi"/>
          <w:b/>
          <w:sz w:val="24"/>
          <w:szCs w:val="24"/>
        </w:rPr>
        <w:t>Meeting/Session Documentation Form</w:t>
      </w:r>
    </w:p>
    <w:p w:rsidR="00EF75FE" w:rsidRPr="00EF75FE" w:rsidRDefault="003D1AEE" w:rsidP="00EF75FE">
      <w:pPr>
        <w:rPr>
          <w:rFonts w:cstheme="minorHAnsi"/>
        </w:rPr>
      </w:pPr>
      <w:r>
        <w:rPr>
          <w:rFonts w:cstheme="minorHAnsi"/>
        </w:rPr>
        <w:t>Fo</w:t>
      </w:r>
      <w:r w:rsidR="00D30028">
        <w:rPr>
          <w:rFonts w:cstheme="minorHAnsi"/>
        </w:rPr>
        <w:t>rm should be completed after</w:t>
      </w:r>
      <w:r>
        <w:rPr>
          <w:rFonts w:cstheme="minorHAnsi"/>
        </w:rPr>
        <w:t xml:space="preserve"> each meeting and given to the Regional AVATAR Coordinator/Facilitator</w:t>
      </w:r>
    </w:p>
    <w:tbl>
      <w:tblPr>
        <w:tblStyle w:val="TableGrid"/>
        <w:tblW w:w="0" w:type="auto"/>
        <w:tblLook w:val="04A0" w:firstRow="1" w:lastRow="0" w:firstColumn="1" w:lastColumn="0" w:noHBand="0" w:noVBand="1"/>
      </w:tblPr>
      <w:tblGrid>
        <w:gridCol w:w="2448"/>
        <w:gridCol w:w="3870"/>
        <w:gridCol w:w="990"/>
        <w:gridCol w:w="2250"/>
        <w:gridCol w:w="1080"/>
        <w:gridCol w:w="3258"/>
      </w:tblGrid>
      <w:tr w:rsidR="00EF75FE" w:rsidRPr="002E1FF1" w:rsidTr="00007C40">
        <w:trPr>
          <w:trHeight w:val="539"/>
        </w:trPr>
        <w:tc>
          <w:tcPr>
            <w:tcW w:w="2448" w:type="dxa"/>
            <w:shd w:val="clear" w:color="auto" w:fill="D9D9D9" w:themeFill="background1" w:themeFillShade="D9"/>
            <w:vAlign w:val="center"/>
          </w:tcPr>
          <w:p w:rsidR="00EF75FE" w:rsidRPr="00EF75FE" w:rsidRDefault="00EF75FE" w:rsidP="00007C40">
            <w:pPr>
              <w:jc w:val="right"/>
              <w:rPr>
                <w:rFonts w:cstheme="minorHAnsi"/>
                <w:b/>
              </w:rPr>
            </w:pPr>
            <w:r>
              <w:rPr>
                <w:rFonts w:cstheme="minorHAnsi"/>
                <w:b/>
              </w:rPr>
              <w:t>Meeting:</w:t>
            </w:r>
          </w:p>
        </w:tc>
        <w:tc>
          <w:tcPr>
            <w:tcW w:w="11448" w:type="dxa"/>
            <w:gridSpan w:val="5"/>
            <w:vAlign w:val="center"/>
          </w:tcPr>
          <w:p w:rsidR="00EF75FE" w:rsidRPr="00EF75FE" w:rsidRDefault="00C862A5" w:rsidP="00EF75FE">
            <w:pPr>
              <w:rPr>
                <w:rFonts w:cstheme="minorHAnsi"/>
              </w:rPr>
            </w:pPr>
            <w:r>
              <w:rPr>
                <w:rFonts w:cstheme="minorHAnsi"/>
              </w:rPr>
              <w:t>Partnership Convening</w:t>
            </w:r>
          </w:p>
        </w:tc>
      </w:tr>
      <w:tr w:rsidR="00EF75FE" w:rsidRPr="002E1FF1" w:rsidTr="00007C40">
        <w:trPr>
          <w:trHeight w:val="530"/>
        </w:trPr>
        <w:tc>
          <w:tcPr>
            <w:tcW w:w="2448" w:type="dxa"/>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Meeting Purpose:</w:t>
            </w:r>
          </w:p>
        </w:tc>
        <w:tc>
          <w:tcPr>
            <w:tcW w:w="11448" w:type="dxa"/>
            <w:gridSpan w:val="5"/>
            <w:vAlign w:val="center"/>
          </w:tcPr>
          <w:p w:rsidR="00EF75FE" w:rsidRPr="00EF75FE" w:rsidRDefault="00C862A5" w:rsidP="00EF75FE">
            <w:pPr>
              <w:rPr>
                <w:rFonts w:cstheme="minorHAnsi"/>
              </w:rPr>
            </w:pPr>
            <w:r>
              <w:rPr>
                <w:rFonts w:cstheme="minorHAnsi"/>
              </w:rPr>
              <w:t>Convene Regional AVATAR Partners</w:t>
            </w:r>
          </w:p>
        </w:tc>
      </w:tr>
      <w:tr w:rsidR="00007C40" w:rsidRPr="002E1FF1" w:rsidTr="00EC4FB6">
        <w:trPr>
          <w:trHeight w:val="530"/>
        </w:trPr>
        <w:tc>
          <w:tcPr>
            <w:tcW w:w="2448" w:type="dxa"/>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Date:</w:t>
            </w:r>
          </w:p>
        </w:tc>
        <w:tc>
          <w:tcPr>
            <w:tcW w:w="3870" w:type="dxa"/>
            <w:vAlign w:val="center"/>
          </w:tcPr>
          <w:p w:rsidR="00EF75FE" w:rsidRPr="00EF75FE" w:rsidRDefault="00C862A5" w:rsidP="00EF75FE">
            <w:pPr>
              <w:rPr>
                <w:rFonts w:cstheme="minorHAnsi"/>
              </w:rPr>
            </w:pPr>
            <w:r>
              <w:rPr>
                <w:rFonts w:cstheme="minorHAnsi"/>
              </w:rPr>
              <w:t>10/5/12</w:t>
            </w:r>
          </w:p>
        </w:tc>
        <w:tc>
          <w:tcPr>
            <w:tcW w:w="990" w:type="dxa"/>
            <w:tcBorders>
              <w:bottom w:val="single" w:sz="4" w:space="0" w:color="auto"/>
            </w:tcBorders>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Start Time:</w:t>
            </w:r>
          </w:p>
        </w:tc>
        <w:tc>
          <w:tcPr>
            <w:tcW w:w="2250" w:type="dxa"/>
            <w:tcBorders>
              <w:bottom w:val="single" w:sz="4" w:space="0" w:color="auto"/>
            </w:tcBorders>
            <w:vAlign w:val="center"/>
          </w:tcPr>
          <w:p w:rsidR="00EF75FE" w:rsidRPr="00EF75FE" w:rsidRDefault="00C862A5" w:rsidP="00EF75FE">
            <w:pPr>
              <w:rPr>
                <w:rFonts w:cstheme="minorHAnsi"/>
              </w:rPr>
            </w:pPr>
            <w:r>
              <w:rPr>
                <w:rFonts w:cstheme="minorHAnsi"/>
              </w:rPr>
              <w:t>8:30 a.m.</w:t>
            </w:r>
          </w:p>
        </w:tc>
        <w:tc>
          <w:tcPr>
            <w:tcW w:w="1080" w:type="dxa"/>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End Time:</w:t>
            </w:r>
          </w:p>
        </w:tc>
        <w:tc>
          <w:tcPr>
            <w:tcW w:w="3258" w:type="dxa"/>
            <w:vAlign w:val="center"/>
          </w:tcPr>
          <w:p w:rsidR="00EF75FE" w:rsidRPr="00EF75FE" w:rsidRDefault="00C862A5" w:rsidP="00EF75FE">
            <w:pPr>
              <w:rPr>
                <w:rFonts w:cstheme="minorHAnsi"/>
              </w:rPr>
            </w:pPr>
            <w:r>
              <w:rPr>
                <w:rFonts w:cstheme="minorHAnsi"/>
              </w:rPr>
              <w:t>10:30 a.m.</w:t>
            </w:r>
          </w:p>
        </w:tc>
      </w:tr>
      <w:tr w:rsidR="00EF75FE" w:rsidRPr="002E1FF1" w:rsidTr="00EC4FB6">
        <w:tc>
          <w:tcPr>
            <w:tcW w:w="2448" w:type="dxa"/>
            <w:shd w:val="clear" w:color="auto" w:fill="D9D9D9" w:themeFill="background1" w:themeFillShade="D9"/>
            <w:vAlign w:val="center"/>
          </w:tcPr>
          <w:p w:rsidR="00EF75FE" w:rsidRPr="00007C40" w:rsidRDefault="00007C40" w:rsidP="00007C40">
            <w:pPr>
              <w:jc w:val="right"/>
              <w:rPr>
                <w:rFonts w:cstheme="minorHAnsi"/>
                <w:b/>
              </w:rPr>
            </w:pPr>
            <w:r w:rsidRPr="00007C40">
              <w:rPr>
                <w:rFonts w:cstheme="minorHAnsi"/>
                <w:b/>
              </w:rPr>
              <w:t>Meeting Coordinator/ Facilitator:</w:t>
            </w:r>
          </w:p>
        </w:tc>
        <w:tc>
          <w:tcPr>
            <w:tcW w:w="3870" w:type="dxa"/>
            <w:vAlign w:val="center"/>
          </w:tcPr>
          <w:p w:rsidR="00EF75FE" w:rsidRPr="00EF75FE" w:rsidRDefault="00C862A5" w:rsidP="00EF75FE">
            <w:pPr>
              <w:rPr>
                <w:rFonts w:cstheme="minorHAnsi"/>
              </w:rPr>
            </w:pPr>
            <w:r>
              <w:rPr>
                <w:rFonts w:cstheme="minorHAnsi"/>
              </w:rPr>
              <w:t>R. Shaeffer</w:t>
            </w:r>
          </w:p>
        </w:tc>
        <w:tc>
          <w:tcPr>
            <w:tcW w:w="3240" w:type="dxa"/>
            <w:gridSpan w:val="2"/>
            <w:shd w:val="clear" w:color="auto" w:fill="D9D9D9" w:themeFill="background1" w:themeFillShade="D9"/>
            <w:vAlign w:val="center"/>
          </w:tcPr>
          <w:p w:rsidR="00EF75FE" w:rsidRPr="00007C40" w:rsidRDefault="00007C40" w:rsidP="00007C40">
            <w:pPr>
              <w:jc w:val="right"/>
              <w:rPr>
                <w:rFonts w:cstheme="minorHAnsi"/>
                <w:b/>
              </w:rPr>
            </w:pPr>
            <w:r w:rsidRPr="00007C40">
              <w:rPr>
                <w:rFonts w:cstheme="minorHAnsi"/>
                <w:b/>
              </w:rPr>
              <w:t>Location:</w:t>
            </w:r>
          </w:p>
        </w:tc>
        <w:tc>
          <w:tcPr>
            <w:tcW w:w="4338" w:type="dxa"/>
            <w:gridSpan w:val="2"/>
            <w:vAlign w:val="center"/>
          </w:tcPr>
          <w:p w:rsidR="00EF75FE" w:rsidRPr="00EF75FE" w:rsidRDefault="00C862A5" w:rsidP="00EF75FE">
            <w:pPr>
              <w:rPr>
                <w:rFonts w:cstheme="minorHAnsi"/>
              </w:rPr>
            </w:pPr>
            <w:r>
              <w:rPr>
                <w:rFonts w:cstheme="minorHAnsi"/>
              </w:rPr>
              <w:t>Harlandale ISD Central Office</w:t>
            </w:r>
          </w:p>
        </w:tc>
      </w:tr>
      <w:tr w:rsidR="00EF75FE" w:rsidRPr="002E1FF1" w:rsidTr="00EC4FB6">
        <w:trPr>
          <w:trHeight w:val="611"/>
        </w:trPr>
        <w:tc>
          <w:tcPr>
            <w:tcW w:w="2448" w:type="dxa"/>
            <w:shd w:val="clear" w:color="auto" w:fill="D9D9D9" w:themeFill="background1" w:themeFillShade="D9"/>
            <w:vAlign w:val="center"/>
          </w:tcPr>
          <w:p w:rsidR="00EF75FE" w:rsidRPr="00007C40" w:rsidRDefault="00007C40" w:rsidP="00007C40">
            <w:pPr>
              <w:jc w:val="right"/>
              <w:rPr>
                <w:rFonts w:cstheme="minorHAnsi"/>
                <w:b/>
              </w:rPr>
            </w:pPr>
            <w:r w:rsidRPr="00007C40">
              <w:rPr>
                <w:rFonts w:cstheme="minorHAnsi"/>
                <w:b/>
              </w:rPr>
              <w:t>Meeting Recorder:</w:t>
            </w:r>
          </w:p>
        </w:tc>
        <w:tc>
          <w:tcPr>
            <w:tcW w:w="3870" w:type="dxa"/>
            <w:vAlign w:val="center"/>
          </w:tcPr>
          <w:p w:rsidR="00EF75FE" w:rsidRPr="00EF75FE" w:rsidRDefault="00CF5655" w:rsidP="00EF75FE">
            <w:pPr>
              <w:rPr>
                <w:rFonts w:cstheme="minorHAnsi"/>
              </w:rPr>
            </w:pPr>
            <w:r>
              <w:rPr>
                <w:rFonts w:cstheme="minorHAnsi"/>
              </w:rPr>
              <w:t>Cynthia Villafranco</w:t>
            </w:r>
          </w:p>
        </w:tc>
        <w:tc>
          <w:tcPr>
            <w:tcW w:w="3240" w:type="dxa"/>
            <w:gridSpan w:val="2"/>
            <w:shd w:val="clear" w:color="auto" w:fill="D9D9D9" w:themeFill="background1" w:themeFillShade="D9"/>
            <w:vAlign w:val="center"/>
          </w:tcPr>
          <w:p w:rsidR="00EF75FE" w:rsidRPr="00007C40" w:rsidRDefault="00EF75FE" w:rsidP="00007C40">
            <w:pPr>
              <w:jc w:val="right"/>
              <w:rPr>
                <w:rFonts w:cstheme="minorHAnsi"/>
                <w:b/>
              </w:rPr>
            </w:pPr>
            <w:r w:rsidRPr="00007C40">
              <w:rPr>
                <w:rFonts w:cstheme="minorHAnsi"/>
                <w:b/>
              </w:rPr>
              <w:t>Meeting Timekeeper:</w:t>
            </w:r>
          </w:p>
        </w:tc>
        <w:tc>
          <w:tcPr>
            <w:tcW w:w="4338" w:type="dxa"/>
            <w:gridSpan w:val="2"/>
            <w:vAlign w:val="center"/>
          </w:tcPr>
          <w:p w:rsidR="00EF75FE" w:rsidRPr="00EF75FE" w:rsidRDefault="00CF5655" w:rsidP="00EF75FE">
            <w:pPr>
              <w:rPr>
                <w:rFonts w:cstheme="minorHAnsi"/>
              </w:rPr>
            </w:pPr>
            <w:r>
              <w:rPr>
                <w:rFonts w:cstheme="minorHAnsi"/>
              </w:rPr>
              <w:t>Rivette Pena</w:t>
            </w:r>
          </w:p>
        </w:tc>
      </w:tr>
    </w:tbl>
    <w:p w:rsidR="00EF75FE" w:rsidRPr="00C862A5" w:rsidRDefault="00EF75FE" w:rsidP="00EF75FE">
      <w:pPr>
        <w:rPr>
          <w:rFonts w:cstheme="minorHAnsi"/>
          <w:sz w:val="8"/>
        </w:rPr>
      </w:pPr>
    </w:p>
    <w:tbl>
      <w:tblPr>
        <w:tblStyle w:val="TableGrid"/>
        <w:tblW w:w="0" w:type="auto"/>
        <w:tblLook w:val="04A0" w:firstRow="1" w:lastRow="0" w:firstColumn="1" w:lastColumn="0" w:noHBand="0" w:noVBand="1"/>
      </w:tblPr>
      <w:tblGrid>
        <w:gridCol w:w="1368"/>
        <w:gridCol w:w="3870"/>
        <w:gridCol w:w="1620"/>
        <w:gridCol w:w="2610"/>
        <w:gridCol w:w="4428"/>
      </w:tblGrid>
      <w:tr w:rsidR="00007C40" w:rsidRPr="00007C40" w:rsidTr="00007C40">
        <w:trPr>
          <w:trHeight w:val="647"/>
        </w:trPr>
        <w:tc>
          <w:tcPr>
            <w:tcW w:w="1368"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Time</w:t>
            </w:r>
          </w:p>
        </w:tc>
        <w:tc>
          <w:tcPr>
            <w:tcW w:w="3870"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Topic</w:t>
            </w:r>
          </w:p>
        </w:tc>
        <w:tc>
          <w:tcPr>
            <w:tcW w:w="1620"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Format</w:t>
            </w:r>
          </w:p>
        </w:tc>
        <w:tc>
          <w:tcPr>
            <w:tcW w:w="2610"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Discussion Leader</w:t>
            </w:r>
          </w:p>
        </w:tc>
        <w:tc>
          <w:tcPr>
            <w:tcW w:w="4428" w:type="dxa"/>
            <w:shd w:val="clear" w:color="auto" w:fill="D9D9D9" w:themeFill="background1" w:themeFillShade="D9"/>
            <w:vAlign w:val="center"/>
          </w:tcPr>
          <w:p w:rsidR="00007C40" w:rsidRPr="00007C40" w:rsidRDefault="00007C40" w:rsidP="00007C40">
            <w:pPr>
              <w:jc w:val="center"/>
              <w:rPr>
                <w:rFonts w:cstheme="minorHAnsi"/>
                <w:b/>
              </w:rPr>
            </w:pPr>
            <w:r w:rsidRPr="00007C40">
              <w:rPr>
                <w:rFonts w:cstheme="minorHAnsi"/>
                <w:b/>
              </w:rPr>
              <w:t>Desired Outcome</w:t>
            </w:r>
          </w:p>
        </w:tc>
      </w:tr>
      <w:tr w:rsidR="00B02DB4" w:rsidTr="00B02DB4">
        <w:trPr>
          <w:trHeight w:val="20"/>
        </w:trPr>
        <w:tc>
          <w:tcPr>
            <w:tcW w:w="1368" w:type="dxa"/>
            <w:hideMark/>
          </w:tcPr>
          <w:p w:rsidR="00B02DB4" w:rsidRDefault="00B02DB4">
            <w:pPr>
              <w:rPr>
                <w:rFonts w:cstheme="minorHAnsi"/>
              </w:rPr>
            </w:pPr>
            <w:r>
              <w:rPr>
                <w:rFonts w:cstheme="minorHAnsi"/>
              </w:rPr>
              <w:t>8:30-8:45</w:t>
            </w:r>
          </w:p>
        </w:tc>
        <w:tc>
          <w:tcPr>
            <w:tcW w:w="3870" w:type="dxa"/>
            <w:hideMark/>
          </w:tcPr>
          <w:p w:rsidR="00B02DB4" w:rsidRDefault="00B02DB4">
            <w:pPr>
              <w:rPr>
                <w:rFonts w:cstheme="minorHAnsi"/>
              </w:rPr>
            </w:pPr>
            <w:r>
              <w:rPr>
                <w:rFonts w:cstheme="minorHAnsi"/>
              </w:rPr>
              <w:t>Welcome &amp; Introductions</w:t>
            </w:r>
          </w:p>
        </w:tc>
        <w:tc>
          <w:tcPr>
            <w:tcW w:w="1620" w:type="dxa"/>
            <w:hideMark/>
          </w:tcPr>
          <w:p w:rsidR="00B02DB4" w:rsidRDefault="00B02DB4">
            <w:pPr>
              <w:rPr>
                <w:rFonts w:cstheme="minorHAnsi"/>
              </w:rPr>
            </w:pPr>
            <w:r>
              <w:rPr>
                <w:rFonts w:cstheme="minorHAnsi"/>
              </w:rPr>
              <w:t>O – partner convening</w:t>
            </w:r>
          </w:p>
        </w:tc>
        <w:tc>
          <w:tcPr>
            <w:tcW w:w="2610" w:type="dxa"/>
            <w:hideMark/>
          </w:tcPr>
          <w:p w:rsidR="00B02DB4" w:rsidRDefault="00B02DB4">
            <w:pPr>
              <w:rPr>
                <w:rFonts w:cstheme="minorHAnsi"/>
              </w:rPr>
            </w:pPr>
            <w:r>
              <w:rPr>
                <w:rFonts w:cstheme="minorHAnsi"/>
              </w:rPr>
              <w:t>R. Shaeffer</w:t>
            </w:r>
          </w:p>
        </w:tc>
        <w:tc>
          <w:tcPr>
            <w:tcW w:w="4428" w:type="dxa"/>
            <w:hideMark/>
          </w:tcPr>
          <w:p w:rsidR="00B02DB4" w:rsidRDefault="00B02DB4">
            <w:pPr>
              <w:rPr>
                <w:rFonts w:cstheme="minorHAnsi"/>
              </w:rPr>
            </w:pPr>
            <w:r>
              <w:rPr>
                <w:rFonts w:cstheme="minorHAnsi"/>
              </w:rPr>
              <w:t>Forming and Sustaining Vertical Alignment Partnerships and Course Team Relationships</w:t>
            </w:r>
          </w:p>
        </w:tc>
      </w:tr>
      <w:tr w:rsidR="00B02DB4" w:rsidTr="00B02DB4">
        <w:trPr>
          <w:trHeight w:val="20"/>
        </w:trPr>
        <w:tc>
          <w:tcPr>
            <w:tcW w:w="1368" w:type="dxa"/>
            <w:hideMark/>
          </w:tcPr>
          <w:p w:rsidR="00B02DB4" w:rsidRDefault="00B02DB4">
            <w:pPr>
              <w:rPr>
                <w:rFonts w:cstheme="minorHAnsi"/>
              </w:rPr>
            </w:pPr>
            <w:r>
              <w:rPr>
                <w:rFonts w:cstheme="minorHAnsi"/>
              </w:rPr>
              <w:t>8:45-9:15</w:t>
            </w:r>
          </w:p>
        </w:tc>
        <w:tc>
          <w:tcPr>
            <w:tcW w:w="3870" w:type="dxa"/>
            <w:hideMark/>
          </w:tcPr>
          <w:p w:rsidR="00B02DB4" w:rsidRDefault="00B02DB4">
            <w:pPr>
              <w:rPr>
                <w:rFonts w:cstheme="minorHAnsi"/>
              </w:rPr>
            </w:pPr>
            <w:r>
              <w:rPr>
                <w:rFonts w:cstheme="minorHAnsi"/>
              </w:rPr>
              <w:t>The AVATAR Partnership</w:t>
            </w:r>
          </w:p>
        </w:tc>
        <w:tc>
          <w:tcPr>
            <w:tcW w:w="1620" w:type="dxa"/>
            <w:hideMark/>
          </w:tcPr>
          <w:p w:rsidR="00B02DB4" w:rsidRDefault="00B02DB4">
            <w:pPr>
              <w:rPr>
                <w:rFonts w:cstheme="minorHAnsi"/>
              </w:rPr>
            </w:pPr>
            <w:r>
              <w:rPr>
                <w:rFonts w:cstheme="minorHAnsi"/>
              </w:rPr>
              <w:t>P</w:t>
            </w:r>
          </w:p>
        </w:tc>
        <w:tc>
          <w:tcPr>
            <w:tcW w:w="2610" w:type="dxa"/>
            <w:hideMark/>
          </w:tcPr>
          <w:p w:rsidR="00B02DB4" w:rsidRDefault="00B02DB4">
            <w:pPr>
              <w:rPr>
                <w:rFonts w:cstheme="minorHAnsi"/>
              </w:rPr>
            </w:pPr>
            <w:r>
              <w:rPr>
                <w:rFonts w:cstheme="minorHAnsi"/>
              </w:rPr>
              <w:t>R. Shaeffer</w:t>
            </w:r>
          </w:p>
        </w:tc>
        <w:tc>
          <w:tcPr>
            <w:tcW w:w="4428" w:type="dxa"/>
            <w:hideMark/>
          </w:tcPr>
          <w:p w:rsidR="00B02DB4" w:rsidRDefault="00B02DB4">
            <w:pPr>
              <w:rPr>
                <w:rFonts w:cstheme="minorHAnsi"/>
              </w:rPr>
            </w:pPr>
            <w:r>
              <w:rPr>
                <w:rFonts w:cstheme="minorHAnsi"/>
              </w:rPr>
              <w:t>Forming and Sustaining Vertical Alignment Partnerships and Course Team Relationships</w:t>
            </w:r>
          </w:p>
        </w:tc>
      </w:tr>
      <w:tr w:rsidR="00B02DB4" w:rsidTr="00B02DB4">
        <w:trPr>
          <w:trHeight w:val="20"/>
        </w:trPr>
        <w:tc>
          <w:tcPr>
            <w:tcW w:w="1368" w:type="dxa"/>
            <w:hideMark/>
          </w:tcPr>
          <w:p w:rsidR="00B02DB4" w:rsidRDefault="00B02DB4">
            <w:pPr>
              <w:rPr>
                <w:rFonts w:cstheme="minorHAnsi"/>
              </w:rPr>
            </w:pPr>
            <w:r>
              <w:rPr>
                <w:rFonts w:cstheme="minorHAnsi"/>
              </w:rPr>
              <w:t>9:15-9:45</w:t>
            </w:r>
          </w:p>
        </w:tc>
        <w:tc>
          <w:tcPr>
            <w:tcW w:w="3870" w:type="dxa"/>
            <w:hideMark/>
          </w:tcPr>
          <w:p w:rsidR="00B02DB4" w:rsidRDefault="00B02DB4">
            <w:pPr>
              <w:rPr>
                <w:rFonts w:cstheme="minorHAnsi"/>
              </w:rPr>
            </w:pPr>
            <w:r>
              <w:rPr>
                <w:rFonts w:cstheme="minorHAnsi"/>
              </w:rPr>
              <w:t>Regional PowerPoint</w:t>
            </w:r>
          </w:p>
        </w:tc>
        <w:tc>
          <w:tcPr>
            <w:tcW w:w="1620" w:type="dxa"/>
            <w:hideMark/>
          </w:tcPr>
          <w:p w:rsidR="00B02DB4" w:rsidRDefault="00B02DB4">
            <w:pPr>
              <w:rPr>
                <w:rFonts w:cstheme="minorHAnsi"/>
              </w:rPr>
            </w:pPr>
            <w:r>
              <w:rPr>
                <w:rFonts w:cstheme="minorHAnsi"/>
              </w:rPr>
              <w:t>D</w:t>
            </w:r>
          </w:p>
        </w:tc>
        <w:tc>
          <w:tcPr>
            <w:tcW w:w="2610" w:type="dxa"/>
            <w:hideMark/>
          </w:tcPr>
          <w:p w:rsidR="00B02DB4" w:rsidRDefault="00B02DB4">
            <w:pPr>
              <w:rPr>
                <w:rFonts w:cstheme="minorHAnsi"/>
              </w:rPr>
            </w:pPr>
            <w:r>
              <w:rPr>
                <w:rFonts w:cstheme="minorHAnsi"/>
              </w:rPr>
              <w:t>R. Shaeffer</w:t>
            </w:r>
          </w:p>
        </w:tc>
        <w:tc>
          <w:tcPr>
            <w:tcW w:w="4428" w:type="dxa"/>
            <w:hideMark/>
          </w:tcPr>
          <w:p w:rsidR="00B02DB4" w:rsidRDefault="00B02DB4">
            <w:pPr>
              <w:rPr>
                <w:rFonts w:cstheme="minorHAnsi"/>
              </w:rPr>
            </w:pPr>
            <w:r>
              <w:rPr>
                <w:rFonts w:cstheme="minorHAnsi"/>
              </w:rPr>
              <w:t>Regional Data Collection, Reporting, Use in Decision Making for Action Plan</w:t>
            </w:r>
          </w:p>
        </w:tc>
      </w:tr>
      <w:tr w:rsidR="00B02DB4" w:rsidTr="00B02DB4">
        <w:trPr>
          <w:trHeight w:val="20"/>
        </w:trPr>
        <w:tc>
          <w:tcPr>
            <w:tcW w:w="1368" w:type="dxa"/>
            <w:hideMark/>
          </w:tcPr>
          <w:p w:rsidR="00B02DB4" w:rsidRDefault="00B02DB4">
            <w:pPr>
              <w:rPr>
                <w:rFonts w:cstheme="minorHAnsi"/>
              </w:rPr>
            </w:pPr>
            <w:r>
              <w:rPr>
                <w:rFonts w:cstheme="minorHAnsi"/>
              </w:rPr>
              <w:t>9:45-10:00</w:t>
            </w:r>
          </w:p>
        </w:tc>
        <w:tc>
          <w:tcPr>
            <w:tcW w:w="3870" w:type="dxa"/>
            <w:hideMark/>
          </w:tcPr>
          <w:p w:rsidR="00B02DB4" w:rsidRDefault="00B02DB4">
            <w:pPr>
              <w:rPr>
                <w:rFonts w:cstheme="minorHAnsi"/>
              </w:rPr>
            </w:pPr>
            <w:r>
              <w:rPr>
                <w:rFonts w:cstheme="minorHAnsi"/>
              </w:rPr>
              <w:t>Regional Action Plan</w:t>
            </w:r>
          </w:p>
        </w:tc>
        <w:tc>
          <w:tcPr>
            <w:tcW w:w="1620" w:type="dxa"/>
            <w:hideMark/>
          </w:tcPr>
          <w:p w:rsidR="00B02DB4" w:rsidRDefault="00B02DB4">
            <w:pPr>
              <w:rPr>
                <w:rFonts w:cstheme="minorHAnsi"/>
              </w:rPr>
            </w:pPr>
            <w:r>
              <w:rPr>
                <w:rFonts w:cstheme="minorHAnsi"/>
              </w:rPr>
              <w:t>D</w:t>
            </w:r>
          </w:p>
        </w:tc>
        <w:tc>
          <w:tcPr>
            <w:tcW w:w="2610" w:type="dxa"/>
            <w:hideMark/>
          </w:tcPr>
          <w:p w:rsidR="00B02DB4" w:rsidRDefault="00B02DB4">
            <w:pPr>
              <w:rPr>
                <w:rFonts w:cstheme="minorHAnsi"/>
              </w:rPr>
            </w:pPr>
            <w:r>
              <w:rPr>
                <w:rFonts w:cstheme="minorHAnsi"/>
              </w:rPr>
              <w:t>R. Shaeffer</w:t>
            </w:r>
          </w:p>
        </w:tc>
        <w:tc>
          <w:tcPr>
            <w:tcW w:w="4428" w:type="dxa"/>
            <w:hideMark/>
          </w:tcPr>
          <w:p w:rsidR="00B02DB4" w:rsidRDefault="00B02DB4">
            <w:pPr>
              <w:rPr>
                <w:rFonts w:cstheme="minorHAnsi"/>
              </w:rPr>
            </w:pPr>
            <w:r>
              <w:rPr>
                <w:rFonts w:cstheme="minorHAnsi"/>
              </w:rPr>
              <w:t>Partnership Goals Related to Critical Conversations, Actions, and Outcomes for Students’ Success</w:t>
            </w:r>
          </w:p>
        </w:tc>
      </w:tr>
    </w:tbl>
    <w:p w:rsidR="00C862A5" w:rsidRPr="00C862A5" w:rsidRDefault="00007C40" w:rsidP="00C862A5">
      <w:pPr>
        <w:spacing w:after="0" w:line="240" w:lineRule="auto"/>
        <w:rPr>
          <w:rFonts w:cstheme="minorHAnsi"/>
          <w:sz w:val="20"/>
          <w:szCs w:val="20"/>
        </w:rPr>
      </w:pPr>
      <w:r w:rsidRPr="00007C40">
        <w:rPr>
          <w:rFonts w:cstheme="minorHAnsi"/>
          <w:b/>
          <w:sz w:val="20"/>
          <w:szCs w:val="20"/>
          <w:u w:val="single"/>
        </w:rPr>
        <w:t>Agenda Format Key:</w:t>
      </w:r>
      <w:r w:rsidRPr="00007C40">
        <w:rPr>
          <w:rFonts w:cstheme="minorHAnsi"/>
          <w:b/>
          <w:sz w:val="20"/>
          <w:szCs w:val="20"/>
        </w:rPr>
        <w:t xml:space="preserve">  </w:t>
      </w:r>
      <w:r w:rsidRPr="00007C40">
        <w:rPr>
          <w:rFonts w:cstheme="minorHAnsi"/>
          <w:sz w:val="20"/>
          <w:szCs w:val="20"/>
        </w:rPr>
        <w:t>P = Presentation, F = Feedback, D = Decision-Making, W = Work Group, O = Other, with explanation</w:t>
      </w:r>
    </w:p>
    <w:p w:rsidR="00B02DB4" w:rsidRDefault="00B02DB4" w:rsidP="00EC4FB6">
      <w:pPr>
        <w:spacing w:after="0" w:line="240" w:lineRule="auto"/>
        <w:jc w:val="center"/>
        <w:rPr>
          <w:rFonts w:cstheme="minorHAnsi"/>
          <w:b/>
          <w:u w:val="single"/>
        </w:rPr>
      </w:pPr>
    </w:p>
    <w:p w:rsidR="00B02DB4" w:rsidRDefault="00B02DB4" w:rsidP="00EC4FB6">
      <w:pPr>
        <w:spacing w:after="0" w:line="240" w:lineRule="auto"/>
        <w:jc w:val="center"/>
        <w:rPr>
          <w:rFonts w:cstheme="minorHAnsi"/>
          <w:b/>
          <w:u w:val="single"/>
        </w:rPr>
      </w:pPr>
    </w:p>
    <w:p w:rsidR="00EC4FB6" w:rsidRDefault="00EC4FB6" w:rsidP="00EC4FB6">
      <w:pPr>
        <w:spacing w:after="0" w:line="240" w:lineRule="auto"/>
        <w:jc w:val="center"/>
        <w:rPr>
          <w:rFonts w:cstheme="minorHAnsi"/>
        </w:rPr>
      </w:pPr>
      <w:r>
        <w:rPr>
          <w:rFonts w:cstheme="minorHAnsi"/>
          <w:b/>
          <w:u w:val="single"/>
        </w:rPr>
        <w:lastRenderedPageBreak/>
        <w:t>AVATAR Meeting Minutes</w:t>
      </w:r>
    </w:p>
    <w:p w:rsidR="00EC4FB6" w:rsidRDefault="00EC4FB6" w:rsidP="00EC4FB6">
      <w:pPr>
        <w:spacing w:after="0" w:line="240" w:lineRule="auto"/>
        <w:jc w:val="center"/>
        <w:rPr>
          <w:rFonts w:cstheme="minorHAnsi"/>
        </w:rPr>
      </w:pPr>
    </w:p>
    <w:tbl>
      <w:tblPr>
        <w:tblStyle w:val="TableGrid"/>
        <w:tblW w:w="0" w:type="auto"/>
        <w:tblLook w:val="04A0" w:firstRow="1" w:lastRow="0" w:firstColumn="1" w:lastColumn="0" w:noHBand="0" w:noVBand="1"/>
      </w:tblPr>
      <w:tblGrid>
        <w:gridCol w:w="7038"/>
        <w:gridCol w:w="3780"/>
        <w:gridCol w:w="3078"/>
      </w:tblGrid>
      <w:tr w:rsidR="00EC4FB6" w:rsidRPr="00EC4FB6" w:rsidTr="000B251E">
        <w:trPr>
          <w:trHeight w:val="530"/>
        </w:trPr>
        <w:tc>
          <w:tcPr>
            <w:tcW w:w="7038" w:type="dxa"/>
            <w:shd w:val="clear" w:color="auto" w:fill="D9D9D9" w:themeFill="background1" w:themeFillShade="D9"/>
            <w:vAlign w:val="center"/>
          </w:tcPr>
          <w:p w:rsidR="00EC4FB6" w:rsidRPr="00EC4FB6" w:rsidRDefault="00EC4FB6" w:rsidP="00EC4FB6">
            <w:pPr>
              <w:jc w:val="center"/>
              <w:rPr>
                <w:rFonts w:cstheme="minorHAnsi"/>
                <w:b/>
                <w:sz w:val="20"/>
                <w:szCs w:val="20"/>
              </w:rPr>
            </w:pPr>
            <w:r w:rsidRPr="00EC4FB6">
              <w:rPr>
                <w:rFonts w:cstheme="minorHAnsi"/>
                <w:b/>
                <w:sz w:val="20"/>
                <w:szCs w:val="20"/>
              </w:rPr>
              <w:t>Action Item</w:t>
            </w:r>
          </w:p>
        </w:tc>
        <w:tc>
          <w:tcPr>
            <w:tcW w:w="3780" w:type="dxa"/>
            <w:shd w:val="clear" w:color="auto" w:fill="D9D9D9" w:themeFill="background1" w:themeFillShade="D9"/>
            <w:vAlign w:val="center"/>
          </w:tcPr>
          <w:p w:rsidR="00EC4FB6" w:rsidRPr="00EC4FB6" w:rsidRDefault="00EC4FB6" w:rsidP="00EC4FB6">
            <w:pPr>
              <w:jc w:val="center"/>
              <w:rPr>
                <w:rFonts w:cstheme="minorHAnsi"/>
                <w:b/>
                <w:sz w:val="20"/>
                <w:szCs w:val="20"/>
              </w:rPr>
            </w:pPr>
            <w:r>
              <w:rPr>
                <w:rFonts w:cstheme="minorHAnsi"/>
                <w:b/>
                <w:sz w:val="20"/>
                <w:szCs w:val="20"/>
              </w:rPr>
              <w:t>Person Responsible</w:t>
            </w:r>
          </w:p>
        </w:tc>
        <w:tc>
          <w:tcPr>
            <w:tcW w:w="3078" w:type="dxa"/>
            <w:shd w:val="clear" w:color="auto" w:fill="D9D9D9" w:themeFill="background1" w:themeFillShade="D9"/>
            <w:vAlign w:val="center"/>
          </w:tcPr>
          <w:p w:rsidR="00EC4FB6" w:rsidRPr="00EC4FB6" w:rsidRDefault="00EC4FB6" w:rsidP="00EC4FB6">
            <w:pPr>
              <w:jc w:val="center"/>
              <w:rPr>
                <w:rFonts w:cstheme="minorHAnsi"/>
                <w:b/>
                <w:sz w:val="20"/>
                <w:szCs w:val="20"/>
              </w:rPr>
            </w:pPr>
            <w:r w:rsidRPr="00EC4FB6">
              <w:rPr>
                <w:rFonts w:cstheme="minorHAnsi"/>
                <w:b/>
                <w:sz w:val="20"/>
                <w:szCs w:val="20"/>
              </w:rPr>
              <w:t>Due Date</w:t>
            </w:r>
          </w:p>
        </w:tc>
      </w:tr>
      <w:tr w:rsidR="00B02DB4" w:rsidTr="00B02DB4">
        <w:trPr>
          <w:trHeight w:val="530"/>
        </w:trPr>
        <w:tc>
          <w:tcPr>
            <w:tcW w:w="7038" w:type="dxa"/>
            <w:hideMark/>
          </w:tcPr>
          <w:p w:rsidR="00B02DB4" w:rsidRDefault="00B02DB4">
            <w:pPr>
              <w:rPr>
                <w:rFonts w:cstheme="minorHAnsi"/>
                <w:b/>
                <w:sz w:val="20"/>
                <w:szCs w:val="20"/>
              </w:rPr>
            </w:pPr>
            <w:r>
              <w:rPr>
                <w:rFonts w:cstheme="minorHAnsi"/>
                <w:b/>
                <w:sz w:val="20"/>
                <w:szCs w:val="20"/>
              </w:rPr>
              <w:t>Train 2012-2013 AVATAR Regional Course Team Members</w:t>
            </w:r>
          </w:p>
          <w:p w:rsidR="00B02DB4" w:rsidRDefault="00B02DB4">
            <w:pPr>
              <w:rPr>
                <w:rFonts w:cstheme="minorHAnsi"/>
                <w:sz w:val="20"/>
                <w:szCs w:val="20"/>
              </w:rPr>
            </w:pPr>
            <w:r>
              <w:rPr>
                <w:rFonts w:cstheme="minorHAnsi"/>
                <w:sz w:val="20"/>
                <w:szCs w:val="20"/>
              </w:rPr>
              <w:t xml:space="preserve">Optional Dates:  </w:t>
            </w:r>
          </w:p>
          <w:p w:rsidR="00B02DB4" w:rsidRDefault="00B02DB4">
            <w:pPr>
              <w:rPr>
                <w:rFonts w:cstheme="minorHAnsi"/>
                <w:sz w:val="20"/>
                <w:szCs w:val="20"/>
              </w:rPr>
            </w:pPr>
            <w:r>
              <w:rPr>
                <w:rFonts w:cstheme="minorHAnsi"/>
                <w:sz w:val="20"/>
                <w:szCs w:val="20"/>
              </w:rPr>
              <w:t>Friday, October 19</w:t>
            </w:r>
          </w:p>
          <w:p w:rsidR="00B02DB4" w:rsidRDefault="00B02DB4">
            <w:pPr>
              <w:rPr>
                <w:rFonts w:cstheme="minorHAnsi"/>
                <w:sz w:val="20"/>
                <w:szCs w:val="20"/>
              </w:rPr>
            </w:pPr>
            <w:r>
              <w:rPr>
                <w:rFonts w:cstheme="minorHAnsi"/>
                <w:sz w:val="20"/>
                <w:szCs w:val="20"/>
              </w:rPr>
              <w:t xml:space="preserve">Friday, October 26 </w:t>
            </w:r>
          </w:p>
          <w:p w:rsidR="00B02DB4" w:rsidRDefault="00B02DB4">
            <w:pPr>
              <w:rPr>
                <w:rFonts w:cstheme="minorHAnsi"/>
                <w:sz w:val="20"/>
                <w:szCs w:val="20"/>
              </w:rPr>
            </w:pPr>
            <w:r>
              <w:rPr>
                <w:rFonts w:cstheme="minorHAnsi"/>
                <w:sz w:val="20"/>
                <w:szCs w:val="20"/>
              </w:rPr>
              <w:t>Saturday, October 27</w:t>
            </w:r>
          </w:p>
          <w:p w:rsidR="00B02DB4" w:rsidRDefault="00B02DB4">
            <w:pPr>
              <w:rPr>
                <w:rFonts w:cstheme="minorHAnsi"/>
                <w:sz w:val="20"/>
                <w:szCs w:val="20"/>
              </w:rPr>
            </w:pPr>
            <w:r>
              <w:rPr>
                <w:rFonts w:cstheme="minorHAnsi"/>
                <w:sz w:val="20"/>
                <w:szCs w:val="20"/>
              </w:rPr>
              <w:t>Monday, October 29</w:t>
            </w:r>
          </w:p>
          <w:p w:rsidR="00B02DB4" w:rsidRDefault="00B02DB4">
            <w:pPr>
              <w:rPr>
                <w:rFonts w:cstheme="minorHAnsi"/>
                <w:sz w:val="20"/>
                <w:szCs w:val="20"/>
              </w:rPr>
            </w:pPr>
            <w:r>
              <w:rPr>
                <w:rFonts w:cstheme="minorHAnsi"/>
                <w:sz w:val="20"/>
                <w:szCs w:val="20"/>
              </w:rPr>
              <w:t>*Saturday, November 3*</w:t>
            </w:r>
          </w:p>
        </w:tc>
        <w:tc>
          <w:tcPr>
            <w:tcW w:w="3780" w:type="dxa"/>
            <w:hideMark/>
          </w:tcPr>
          <w:p w:rsidR="00B02DB4" w:rsidRDefault="00B02DB4">
            <w:pPr>
              <w:rPr>
                <w:rFonts w:cstheme="minorHAnsi"/>
                <w:sz w:val="20"/>
                <w:szCs w:val="20"/>
              </w:rPr>
            </w:pPr>
            <w:r>
              <w:rPr>
                <w:rFonts w:cstheme="minorHAnsi"/>
                <w:sz w:val="20"/>
                <w:szCs w:val="20"/>
              </w:rPr>
              <w:t>R. Shaeffer</w:t>
            </w:r>
          </w:p>
        </w:tc>
        <w:tc>
          <w:tcPr>
            <w:tcW w:w="3078" w:type="dxa"/>
            <w:hideMark/>
          </w:tcPr>
          <w:p w:rsidR="00B02DB4" w:rsidRDefault="00B02DB4">
            <w:pPr>
              <w:rPr>
                <w:rFonts w:cstheme="minorHAnsi"/>
                <w:sz w:val="20"/>
                <w:szCs w:val="20"/>
              </w:rPr>
            </w:pPr>
            <w:r>
              <w:rPr>
                <w:rFonts w:cstheme="minorHAnsi"/>
                <w:sz w:val="20"/>
                <w:szCs w:val="20"/>
              </w:rPr>
              <w:t>10/29/12</w:t>
            </w:r>
          </w:p>
        </w:tc>
      </w:tr>
      <w:tr w:rsidR="00B02DB4" w:rsidTr="00B02DB4">
        <w:trPr>
          <w:trHeight w:val="620"/>
        </w:trPr>
        <w:tc>
          <w:tcPr>
            <w:tcW w:w="7038" w:type="dxa"/>
            <w:hideMark/>
          </w:tcPr>
          <w:p w:rsidR="00B02DB4" w:rsidRDefault="00B02DB4">
            <w:pPr>
              <w:rPr>
                <w:rFonts w:cstheme="minorHAnsi"/>
                <w:sz w:val="20"/>
                <w:szCs w:val="20"/>
              </w:rPr>
            </w:pPr>
            <w:r>
              <w:rPr>
                <w:rFonts w:cstheme="minorHAnsi"/>
                <w:sz w:val="20"/>
                <w:szCs w:val="20"/>
              </w:rPr>
              <w:t>Approve Regional PowerPoint</w:t>
            </w:r>
          </w:p>
        </w:tc>
        <w:tc>
          <w:tcPr>
            <w:tcW w:w="3780" w:type="dxa"/>
            <w:hideMark/>
          </w:tcPr>
          <w:p w:rsidR="00B02DB4" w:rsidRDefault="00B02DB4">
            <w:pPr>
              <w:rPr>
                <w:rFonts w:cstheme="minorHAnsi"/>
                <w:sz w:val="20"/>
                <w:szCs w:val="20"/>
              </w:rPr>
            </w:pPr>
            <w:r>
              <w:rPr>
                <w:rFonts w:cstheme="minorHAnsi"/>
                <w:sz w:val="20"/>
                <w:szCs w:val="20"/>
              </w:rPr>
              <w:t>R. Shaeffer</w:t>
            </w:r>
          </w:p>
        </w:tc>
        <w:tc>
          <w:tcPr>
            <w:tcW w:w="3078" w:type="dxa"/>
            <w:hideMark/>
          </w:tcPr>
          <w:p w:rsidR="00B02DB4" w:rsidRDefault="00B02DB4">
            <w:pPr>
              <w:rPr>
                <w:rFonts w:cstheme="minorHAnsi"/>
                <w:sz w:val="20"/>
                <w:szCs w:val="20"/>
              </w:rPr>
            </w:pPr>
            <w:r>
              <w:rPr>
                <w:rFonts w:cstheme="minorHAnsi"/>
                <w:sz w:val="20"/>
                <w:szCs w:val="20"/>
              </w:rPr>
              <w:t>10/11/12</w:t>
            </w:r>
          </w:p>
        </w:tc>
      </w:tr>
      <w:tr w:rsidR="00B02DB4" w:rsidTr="00B02DB4">
        <w:trPr>
          <w:trHeight w:val="620"/>
        </w:trPr>
        <w:tc>
          <w:tcPr>
            <w:tcW w:w="7038" w:type="dxa"/>
            <w:hideMark/>
          </w:tcPr>
          <w:p w:rsidR="00B02DB4" w:rsidRDefault="00B02DB4">
            <w:pPr>
              <w:rPr>
                <w:rFonts w:cstheme="minorHAnsi"/>
                <w:sz w:val="20"/>
                <w:szCs w:val="20"/>
              </w:rPr>
            </w:pPr>
            <w:r>
              <w:rPr>
                <w:rFonts w:cstheme="minorHAnsi"/>
                <w:sz w:val="20"/>
                <w:szCs w:val="20"/>
              </w:rPr>
              <w:t>Approve Action Plan</w:t>
            </w:r>
          </w:p>
        </w:tc>
        <w:tc>
          <w:tcPr>
            <w:tcW w:w="3780" w:type="dxa"/>
            <w:hideMark/>
          </w:tcPr>
          <w:p w:rsidR="00B02DB4" w:rsidRDefault="00B02DB4">
            <w:pPr>
              <w:rPr>
                <w:rFonts w:cstheme="minorHAnsi"/>
                <w:sz w:val="20"/>
                <w:szCs w:val="20"/>
              </w:rPr>
            </w:pPr>
            <w:r>
              <w:rPr>
                <w:rFonts w:cstheme="minorHAnsi"/>
                <w:sz w:val="20"/>
                <w:szCs w:val="20"/>
              </w:rPr>
              <w:t>R. Shaeffer</w:t>
            </w:r>
          </w:p>
        </w:tc>
        <w:tc>
          <w:tcPr>
            <w:tcW w:w="3078" w:type="dxa"/>
            <w:hideMark/>
          </w:tcPr>
          <w:p w:rsidR="00B02DB4" w:rsidRDefault="00B02DB4">
            <w:pPr>
              <w:rPr>
                <w:rFonts w:cstheme="minorHAnsi"/>
                <w:sz w:val="20"/>
                <w:szCs w:val="20"/>
              </w:rPr>
            </w:pPr>
            <w:r>
              <w:rPr>
                <w:rFonts w:cstheme="minorHAnsi"/>
                <w:sz w:val="20"/>
                <w:szCs w:val="20"/>
              </w:rPr>
              <w:t>10/11/12</w:t>
            </w:r>
          </w:p>
        </w:tc>
      </w:tr>
    </w:tbl>
    <w:p w:rsidR="00B02DB4" w:rsidRDefault="00B02DB4"/>
    <w:p w:rsidR="00B02DB4" w:rsidRDefault="00B02DB4">
      <w:r>
        <w:br w:type="page"/>
      </w:r>
    </w:p>
    <w:tbl>
      <w:tblPr>
        <w:tblStyle w:val="TableGrid"/>
        <w:tblW w:w="0" w:type="auto"/>
        <w:tblLook w:val="04A0" w:firstRow="1" w:lastRow="0" w:firstColumn="1" w:lastColumn="0" w:noHBand="0" w:noVBand="1"/>
      </w:tblPr>
      <w:tblGrid>
        <w:gridCol w:w="13896"/>
      </w:tblGrid>
      <w:tr w:rsidR="00EC4FB6" w:rsidRPr="00EC4FB6" w:rsidTr="00EC4FB6">
        <w:trPr>
          <w:trHeight w:val="620"/>
        </w:trPr>
        <w:tc>
          <w:tcPr>
            <w:tcW w:w="13896" w:type="dxa"/>
            <w:shd w:val="clear" w:color="auto" w:fill="D9D9D9" w:themeFill="background1" w:themeFillShade="D9"/>
            <w:vAlign w:val="center"/>
          </w:tcPr>
          <w:p w:rsidR="00EC4FB6" w:rsidRPr="00EC4FB6" w:rsidRDefault="00EC4FB6" w:rsidP="00EC4FB6">
            <w:pPr>
              <w:jc w:val="center"/>
              <w:rPr>
                <w:rFonts w:cstheme="minorHAnsi"/>
                <w:sz w:val="20"/>
                <w:szCs w:val="20"/>
              </w:rPr>
            </w:pPr>
            <w:r w:rsidRPr="00EC4FB6">
              <w:rPr>
                <w:rFonts w:cstheme="minorHAnsi"/>
                <w:b/>
                <w:sz w:val="20"/>
                <w:szCs w:val="20"/>
              </w:rPr>
              <w:lastRenderedPageBreak/>
              <w:t>Notes</w:t>
            </w:r>
          </w:p>
        </w:tc>
      </w:tr>
      <w:tr w:rsidR="00EC4FB6" w:rsidRPr="00EC4FB6" w:rsidTr="00C862A5">
        <w:trPr>
          <w:trHeight w:val="3888"/>
        </w:trPr>
        <w:tc>
          <w:tcPr>
            <w:tcW w:w="13896" w:type="dxa"/>
          </w:tcPr>
          <w:p w:rsidR="00CF5655" w:rsidRDefault="00CF5655" w:rsidP="00CF5655">
            <w:r>
              <w:rPr>
                <w:b/>
              </w:rPr>
              <w:t xml:space="preserve">Group Introductions/Goals for AVATAR </w:t>
            </w:r>
            <w:r>
              <w:br/>
              <w:t>Rebecca Solis – Math Teacher/Harlandale</w:t>
            </w:r>
            <w:r>
              <w:br/>
              <w:t>Revette Pena – Harlandale</w:t>
            </w:r>
            <w:r>
              <w:br/>
              <w:t>Jessica Acosta – Harlandale</w:t>
            </w:r>
            <w:r>
              <w:br/>
              <w:t>Samantha Gallegos – Harlandale</w:t>
            </w:r>
            <w:r>
              <w:br/>
              <w:t>Steve – K-12 Math Coordinator/Harlandale</w:t>
            </w:r>
            <w:r>
              <w:br/>
              <w:t>Charles Dunn/Harlandale ISD/McCollum</w:t>
            </w:r>
            <w:r>
              <w:br/>
              <w:t>Bridget Wlliams/Terrell Wells MS</w:t>
            </w:r>
            <w:r>
              <w:br/>
              <w:t>Dr. Conrad Krueger/SAC</w:t>
            </w:r>
            <w:r>
              <w:br/>
              <w:t>Joseph C./UTSA</w:t>
            </w:r>
            <w:r>
              <w:br/>
              <w:t>Cynthia Villafranco/P16Plus</w:t>
            </w:r>
            <w:r>
              <w:br/>
              <w:t>Najette Hema/Harlandale</w:t>
            </w:r>
            <w:r>
              <w:br/>
              <w:t>Angela Malani/Math Harlandale</w:t>
            </w:r>
            <w:r>
              <w:br/>
              <w:t>Regina T./ McCollum</w:t>
            </w:r>
            <w:r>
              <w:br/>
            </w:r>
            <w:r>
              <w:br/>
              <w:t>1. Introductions</w:t>
            </w:r>
            <w:r>
              <w:br/>
              <w:t>2. AVATAR purpose: Focus on math</w:t>
            </w:r>
            <w:r>
              <w:br/>
              <w:t>Develop processes, record conversations/processes/log that process and replicate that process.</w:t>
            </w:r>
            <w:r>
              <w:br/>
              <w:t xml:space="preserve">Introduced brand (PowerPoint slide). Vertical alignment process will be developed over this next year and celebrated in May with new training in the summer. </w:t>
            </w:r>
            <w:r>
              <w:br/>
              <w:t>Aligning middle/high school/higher ed math</w:t>
            </w:r>
            <w:r>
              <w:br/>
              <w:t>We’ll bring questions to the table</w:t>
            </w:r>
            <w:r>
              <w:br/>
            </w:r>
            <w:r>
              <w:br/>
              <w:t>3. Norms for collaboration (introduced to group)</w:t>
            </w:r>
            <w:r>
              <w:br/>
              <w:t>-Honor time commitments</w:t>
            </w:r>
            <w:r>
              <w:br/>
              <w:t>- Encourage active listening</w:t>
            </w:r>
            <w:r>
              <w:br/>
              <w:t xml:space="preserve">- Respect different points of view and experience. </w:t>
            </w:r>
            <w:r>
              <w:br/>
              <w:t>- Ask and/or record questions</w:t>
            </w:r>
            <w:r>
              <w:br/>
            </w:r>
            <w:r>
              <w:lastRenderedPageBreak/>
              <w:t>- Provide data</w:t>
            </w:r>
            <w:r>
              <w:br/>
              <w:t>- Take time to reflect</w:t>
            </w:r>
            <w:r>
              <w:br/>
              <w:t xml:space="preserve"> - Share/communicate conversations</w:t>
            </w:r>
            <w:r>
              <w:br/>
            </w:r>
            <w:r>
              <w:br/>
              <w:t>4. AVATAR Training Feedback/Experiences/Take-Aways</w:t>
            </w:r>
            <w:r>
              <w:br/>
              <w:t>- Standards are aligned for middle school to college</w:t>
            </w:r>
            <w:r>
              <w:br/>
              <w:t>- Met with college instructors within groups who attended training</w:t>
            </w:r>
            <w:r>
              <w:br/>
              <w:t>- Conversations that were shared between high school/higher ed are valuable</w:t>
            </w:r>
            <w:r>
              <w:br/>
            </w:r>
          </w:p>
          <w:p w:rsidR="00CF5655" w:rsidRDefault="00CF5655" w:rsidP="00CF5655">
            <w:r>
              <w:rPr>
                <w:b/>
              </w:rPr>
              <w:t xml:space="preserve">Discussion: </w:t>
            </w:r>
            <w:r>
              <w:br/>
              <w:t>- Having that voice from higher ed to the lower grades/making connections/fill in the gaps</w:t>
            </w:r>
            <w:r>
              <w:br/>
              <w:t xml:space="preserve">- Conversations can also be shared with middle school teachers/high school teachers </w:t>
            </w:r>
            <w:r>
              <w:br/>
              <w:t xml:space="preserve">- Calculator issue on all assessments – major division </w:t>
            </w:r>
            <w:r>
              <w:br/>
              <w:t>- Content versus tools issues (calculators)</w:t>
            </w:r>
            <w:r>
              <w:br/>
              <w:t>- Obstacles/issues among middle/high/higher ed instruction/teachers (their own set of norms – instructional processes)</w:t>
            </w:r>
            <w:r>
              <w:br/>
              <w:t xml:space="preserve">- What are our measures of success? STAAR is not </w:t>
            </w:r>
            <w:r>
              <w:rPr>
                <w:i/>
              </w:rPr>
              <w:t>THE</w:t>
            </w:r>
            <w:r>
              <w:t xml:space="preserve"> measure of success for this group. What are our benchmarks? Measures of Success? Where is the growth? </w:t>
            </w:r>
            <w:r>
              <w:br/>
              <w:t>- Algebra 2 is the measure for college Algebra (Joseph shared that college admin tests will change in the next legislative session, so STAAR will have an impact on college admissions based on Algebra 2 student performance)</w:t>
            </w:r>
            <w:r>
              <w:br/>
              <w:t>- Students who fall into developmental math based on TAKS/placement tests tend to drop or not enroll in college (Dr. Krueger shared this trend that has been observed at the community college level.)</w:t>
            </w:r>
            <w:r>
              <w:br/>
              <w:t>- SAC has math review course that helps students avoid taking multiple development classes</w:t>
            </w:r>
            <w:r>
              <w:br/>
              <w:t>- Refresher in reading/math together at SAC – Dr. Krueger</w:t>
            </w:r>
            <w:r>
              <w:br/>
              <w:t>- Colleges will continue to use ACT/SAT as a gatekeeper for college admissions, but Algebra 2 will also be used and perhaps English 3</w:t>
            </w:r>
            <w:r>
              <w:br/>
              <w:t>- Math Vocabulary /conceptual conversations/numeracy discussions are missing from classrooms (pedagogy)</w:t>
            </w:r>
            <w:r>
              <w:br/>
              <w:t>- Jessica shared the importance of reading for comprehension/language acquisition/idea of decoding/how do you break down to read??</w:t>
            </w:r>
            <w:r>
              <w:br/>
              <w:t>- Knowing the beginnings can lead to bigger concepts/ addressing the instructional issues in secondary education</w:t>
            </w:r>
          </w:p>
          <w:p w:rsidR="00CF5655" w:rsidRDefault="00CF5655" w:rsidP="00CF5655">
            <w:r>
              <w:t>What is the norm? How do we have a paradigm shift?</w:t>
            </w:r>
            <w:r>
              <w:br/>
            </w:r>
            <w:r>
              <w:br/>
              <w:t>Ravae shared more from the training to those who did not attend training in Dallas (in PowerPoint)</w:t>
            </w:r>
          </w:p>
          <w:p w:rsidR="00CF5655" w:rsidRDefault="00CF5655" w:rsidP="00CF5655">
            <w:pPr>
              <w:pStyle w:val="ListParagraph"/>
              <w:numPr>
                <w:ilvl w:val="0"/>
                <w:numId w:val="1"/>
              </w:numPr>
            </w:pPr>
            <w:r>
              <w:lastRenderedPageBreak/>
              <w:t>Year 1 – Train, begin vertical alignment process, use GenTX SA to help fill in the gaps, incorporate faculty to share/fill in gaps. Joseph will continue to share TSI. We are developing process/replicating the process</w:t>
            </w:r>
          </w:p>
          <w:p w:rsidR="00CF5655" w:rsidRDefault="00CF5655" w:rsidP="00CF5655">
            <w:pPr>
              <w:pStyle w:val="ListParagraph"/>
              <w:numPr>
                <w:ilvl w:val="0"/>
                <w:numId w:val="1"/>
              </w:numPr>
            </w:pPr>
            <w:r>
              <w:t xml:space="preserve">AVATAR Goals: expand awareness, identify/implement strategies/identify processes/share best practices </w:t>
            </w:r>
          </w:p>
          <w:p w:rsidR="00CF5655" w:rsidRDefault="00CF5655" w:rsidP="00CF5655">
            <w:pPr>
              <w:pStyle w:val="ListParagraph"/>
              <w:numPr>
                <w:ilvl w:val="1"/>
                <w:numId w:val="1"/>
              </w:numPr>
            </w:pPr>
            <w:r>
              <w:t>Share data</w:t>
            </w:r>
          </w:p>
          <w:p w:rsidR="00CF5655" w:rsidRDefault="00CF5655" w:rsidP="00CF5655">
            <w:r>
              <w:t>Discussion:</w:t>
            </w:r>
            <w:r>
              <w:br/>
              <w:t>- Math became the first area of focus because conversations shared that Algebra was the buzz.</w:t>
            </w:r>
            <w:r>
              <w:br/>
              <w:t>- Joseph/Dr. Krueger shared more on TSI group’s work (statewide initiative)</w:t>
            </w:r>
            <w:r>
              <w:br/>
              <w:t>- Developed college algebra course to be offered in high schools</w:t>
            </w:r>
            <w:r>
              <w:br/>
              <w:t>- MOU developed with school districts; special course would allow high school teachers to get certified to teach college algebra in the high schools (non-STEM)</w:t>
            </w:r>
            <w:r>
              <w:br/>
              <w:t>- Lots of people coming together to support math initiatives (regional/higher ed collaboration to fill in the gaps)</w:t>
            </w:r>
            <w:r>
              <w:br/>
              <w:t>- What are the programs that exist? Lessons created? Who are the partners to help us fill in the gaps?</w:t>
            </w:r>
          </w:p>
          <w:p w:rsidR="00CF5655" w:rsidRDefault="00CF5655" w:rsidP="00CF5655">
            <w:r>
              <w:t>Measures of success/Critical Conversations (PowerPoint slide)</w:t>
            </w:r>
            <w:r>
              <w:br/>
              <w:t>- Measures shared from secondary/post-secondary perspectives</w:t>
            </w:r>
            <w:r>
              <w:br/>
              <w:t>- As a group, there are different levels of understanding; so it’s important to have foundation when we come together and build our understanding</w:t>
            </w:r>
            <w:r>
              <w:br/>
              <w:t>- We are responsible for submitting deliverables.</w:t>
            </w:r>
            <w:r>
              <w:br/>
              <w:t>- Ravae shared where files are located online under ESC-20 tab on the AVATAR web site. There we can find McCollum/Harlandale date on the slides (What does the data say about our regional pipeline?)</w:t>
            </w:r>
          </w:p>
          <w:p w:rsidR="00CF5655" w:rsidRDefault="00CF5655" w:rsidP="00CF5655">
            <w:r>
              <w:t>Regional PowerPoint website for AVATAR project (link/resources shared with group)</w:t>
            </w:r>
          </w:p>
          <w:p w:rsidR="00CF5655" w:rsidRDefault="00CF5655" w:rsidP="00CF5655">
            <w:r>
              <w:t>ACTION PLAN</w:t>
            </w:r>
            <w:r>
              <w:br/>
              <w:t xml:space="preserve">- All pieces embedded into action plan (processes, celebrations, etc.) The plan is in evolution, but dates need to be plotted for deliverables. </w:t>
            </w:r>
            <w:r>
              <w:br/>
              <w:t>- Regional Action Plan is in draft form. Must approve the regional PowerPoint and action plan. How can we do this? Concensus? Majority vote? Discussion and consensus? Ravae will send out high importance vote via email and then we’ll measure/record it and then approve deliverable (face to face and electronic).</w:t>
            </w:r>
            <w:r>
              <w:br/>
              <w:t xml:space="preserve">- Vertical Alignment Team (Who should be on the team?) </w:t>
            </w:r>
            <w:r>
              <w:br/>
              <w:t>- This first year, we’ll use the processes in Math; next spring we’ll incorporate English</w:t>
            </w:r>
            <w:r>
              <w:br/>
              <w:t>- In the math perspective, English folks will watch and make note of processes/recording/ should it be replicated? We’ll ask English folks to help us record and archive. We’ll train those same folks in the spring who in turn will continue the training with new folks who join the team.</w:t>
            </w:r>
            <w:r>
              <w:br/>
            </w:r>
            <w:r>
              <w:br/>
              <w:t>Discussion:</w:t>
            </w:r>
            <w:r>
              <w:br/>
            </w:r>
            <w:r>
              <w:lastRenderedPageBreak/>
              <w:t xml:space="preserve">- Relate writing and math (tech writing) </w:t>
            </w:r>
            <w:r>
              <w:br/>
              <w:t>- Career aspect (real world)</w:t>
            </w:r>
            <w:r>
              <w:br/>
              <w:t>- Change the systemic process between math/English (both concepts are needed to be successful- blending is used in careers).</w:t>
            </w:r>
            <w:r>
              <w:br/>
              <w:t xml:space="preserve">- Word problems – if you can’t read or write out the problems in complete sentences, students struggle. </w:t>
            </w:r>
            <w:r>
              <w:br/>
              <w:t>- Students don’t even communicate in complete sentences</w:t>
            </w:r>
            <w:r>
              <w:br/>
              <w:t>- Math still continues to be the key issue (What is subtraction? What is a function?) Let’s explain these in words, then word problems might be easier to understand. It seems to be a translation issue and concept comprehension.</w:t>
            </w:r>
          </w:p>
          <w:p w:rsidR="00CF5655" w:rsidRDefault="00CF5655" w:rsidP="00CF5655">
            <w:r>
              <w:t>Regional Action Plan</w:t>
            </w:r>
            <w:r>
              <w:br/>
              <w:t>- Feedback</w:t>
            </w:r>
            <w:r>
              <w:br/>
              <w:t xml:space="preserve">- Decision Making </w:t>
            </w:r>
            <w:r>
              <w:br/>
              <w:t>- DATES to think about (see slide)</w:t>
            </w:r>
            <w:r>
              <w:br/>
              <w:t>- Oct. 11 12-4pm</w:t>
            </w:r>
            <w:r>
              <w:br/>
              <w:t>- Nov. 14 8:30-11:30am</w:t>
            </w:r>
            <w:r>
              <w:br/>
              <w:t>- Dec. 4 12-4pm</w:t>
            </w:r>
            <w:r>
              <w:br/>
              <w:t>- Jan. 16 12-4pm</w:t>
            </w:r>
            <w:r>
              <w:br/>
              <w:t>- Feb. 15 8:30-10:30 am</w:t>
            </w:r>
            <w:r>
              <w:br/>
              <w:t>- March 28 12-4pm</w:t>
            </w:r>
            <w:r>
              <w:br/>
              <w:t>- May 24 (hard deadlines) Celebration TBD</w:t>
            </w:r>
            <w:r>
              <w:br/>
              <w:t>(Some dates may not work; can meet in smaller groups; not all players need to meet)</w:t>
            </w:r>
            <w:r>
              <w:br/>
            </w:r>
            <w:r>
              <w:br/>
              <w:t>Meeting Minutes (Handout)</w:t>
            </w:r>
            <w:r>
              <w:br/>
              <w:t xml:space="preserve">- Next Steps: </w:t>
            </w:r>
            <w:r>
              <w:br/>
              <w:t>Training our vertical alignment team to do the work</w:t>
            </w:r>
            <w:r>
              <w:br/>
              <w:t>Dates for training. Who can sit in on those meetings? (Middle School, High School, Higher Ed folks) We must pick one date for training. (Friday, Oct. 19; Friday Oct. 26; Saturday Oct. 27; Monday Oct. 29; Saturday Nov. 3)</w:t>
            </w:r>
          </w:p>
          <w:p w:rsidR="00CF5655" w:rsidRDefault="00CF5655" w:rsidP="00CF5655">
            <w:r>
              <w:t xml:space="preserve">Request for information will be emailed by Ravae based on dates for training. </w:t>
            </w:r>
            <w:r>
              <w:br/>
            </w:r>
            <w:r>
              <w:br/>
              <w:t xml:space="preserve">Training dates that don’t work (discussion) </w:t>
            </w:r>
          </w:p>
          <w:p w:rsidR="00CF5655" w:rsidRDefault="00CF5655" w:rsidP="00CF5655">
            <w:r>
              <w:t xml:space="preserve">Monday Oct. 29 would be good for majority; Wed. Oct. 31 </w:t>
            </w:r>
            <w:r>
              <w:br/>
              <w:t>- We’ll collaborate and get back with date.</w:t>
            </w:r>
          </w:p>
          <w:p w:rsidR="00CF5655" w:rsidRDefault="00CF5655" w:rsidP="00CF5655">
            <w:r>
              <w:lastRenderedPageBreak/>
              <w:t xml:space="preserve">Substitute form was distributed for teachers. </w:t>
            </w:r>
          </w:p>
          <w:p w:rsidR="00CF5655" w:rsidRDefault="00CF5655" w:rsidP="00CF5655">
            <w:r>
              <w:t>Meeting concluded at 10:27am</w:t>
            </w:r>
          </w:p>
          <w:p w:rsidR="00EC4FB6" w:rsidRPr="00EC4FB6" w:rsidRDefault="00EC4FB6" w:rsidP="00EC4FB6">
            <w:pPr>
              <w:rPr>
                <w:rFonts w:cstheme="minorHAnsi"/>
                <w:sz w:val="20"/>
                <w:szCs w:val="20"/>
              </w:rPr>
            </w:pPr>
          </w:p>
        </w:tc>
      </w:tr>
    </w:tbl>
    <w:p w:rsidR="00B02DB4" w:rsidRDefault="00B02DB4" w:rsidP="00EC4FB6">
      <w:pPr>
        <w:spacing w:after="0" w:line="240" w:lineRule="auto"/>
        <w:jc w:val="center"/>
        <w:rPr>
          <w:rFonts w:cstheme="minorHAnsi"/>
          <w:b/>
          <w:u w:val="single"/>
        </w:rPr>
      </w:pPr>
    </w:p>
    <w:p w:rsidR="00B02DB4" w:rsidRDefault="00B02DB4">
      <w:pPr>
        <w:rPr>
          <w:rFonts w:cstheme="minorHAnsi"/>
          <w:b/>
          <w:u w:val="single"/>
        </w:rPr>
      </w:pPr>
      <w:r>
        <w:rPr>
          <w:rFonts w:cstheme="minorHAnsi"/>
          <w:b/>
          <w:u w:val="single"/>
        </w:rPr>
        <w:br w:type="page"/>
      </w:r>
    </w:p>
    <w:p w:rsidR="00EC4FB6" w:rsidRDefault="00EC4FB6" w:rsidP="00EC4FB6">
      <w:pPr>
        <w:spacing w:after="0" w:line="240" w:lineRule="auto"/>
        <w:jc w:val="center"/>
        <w:rPr>
          <w:rFonts w:cstheme="minorHAnsi"/>
        </w:rPr>
      </w:pPr>
      <w:r w:rsidRPr="00EC4FB6">
        <w:rPr>
          <w:rFonts w:cstheme="minorHAnsi"/>
          <w:b/>
          <w:u w:val="single"/>
        </w:rPr>
        <w:lastRenderedPageBreak/>
        <w:t>Meeting Participant List</w:t>
      </w:r>
    </w:p>
    <w:p w:rsidR="00EC4FB6" w:rsidRDefault="00EC4FB6" w:rsidP="00EC4FB6">
      <w:pPr>
        <w:spacing w:after="0" w:line="240" w:lineRule="auto"/>
        <w:jc w:val="center"/>
        <w:rPr>
          <w:rFonts w:cstheme="minorHAnsi"/>
        </w:rPr>
      </w:pPr>
    </w:p>
    <w:tbl>
      <w:tblPr>
        <w:tblStyle w:val="TableGrid"/>
        <w:tblW w:w="0" w:type="auto"/>
        <w:tblLook w:val="04A0" w:firstRow="1" w:lastRow="0" w:firstColumn="1" w:lastColumn="0" w:noHBand="0" w:noVBand="1"/>
      </w:tblPr>
      <w:tblGrid>
        <w:gridCol w:w="4968"/>
        <w:gridCol w:w="3780"/>
        <w:gridCol w:w="5148"/>
      </w:tblGrid>
      <w:tr w:rsidR="00EC4FB6" w:rsidRPr="00EC4FB6" w:rsidTr="00B02DB4">
        <w:trPr>
          <w:trHeight w:val="350"/>
        </w:trPr>
        <w:tc>
          <w:tcPr>
            <w:tcW w:w="4968" w:type="dxa"/>
            <w:shd w:val="clear" w:color="auto" w:fill="D9D9D9" w:themeFill="background1" w:themeFillShade="D9"/>
            <w:vAlign w:val="center"/>
          </w:tcPr>
          <w:p w:rsidR="00EC4FB6" w:rsidRPr="00EC4FB6" w:rsidRDefault="00EC4FB6" w:rsidP="00EC4FB6">
            <w:pPr>
              <w:jc w:val="center"/>
              <w:rPr>
                <w:rFonts w:cstheme="minorHAnsi"/>
                <w:b/>
              </w:rPr>
            </w:pPr>
            <w:r w:rsidRPr="00EC4FB6">
              <w:rPr>
                <w:rFonts w:cstheme="minorHAnsi"/>
                <w:b/>
              </w:rPr>
              <w:t>Name</w:t>
            </w:r>
          </w:p>
        </w:tc>
        <w:tc>
          <w:tcPr>
            <w:tcW w:w="3780" w:type="dxa"/>
            <w:shd w:val="clear" w:color="auto" w:fill="D9D9D9" w:themeFill="background1" w:themeFillShade="D9"/>
            <w:vAlign w:val="center"/>
          </w:tcPr>
          <w:p w:rsidR="00EC4FB6" w:rsidRPr="00EC4FB6" w:rsidRDefault="00EC4FB6" w:rsidP="00EC4FB6">
            <w:pPr>
              <w:jc w:val="center"/>
              <w:rPr>
                <w:rFonts w:cstheme="minorHAnsi"/>
                <w:b/>
              </w:rPr>
            </w:pPr>
            <w:r w:rsidRPr="00EC4FB6">
              <w:rPr>
                <w:rFonts w:cstheme="minorHAnsi"/>
                <w:b/>
              </w:rPr>
              <w:t>Title</w:t>
            </w:r>
          </w:p>
        </w:tc>
        <w:tc>
          <w:tcPr>
            <w:tcW w:w="5148" w:type="dxa"/>
            <w:shd w:val="clear" w:color="auto" w:fill="D9D9D9" w:themeFill="background1" w:themeFillShade="D9"/>
            <w:vAlign w:val="center"/>
          </w:tcPr>
          <w:p w:rsidR="00EC4FB6" w:rsidRPr="00EC4FB6" w:rsidRDefault="00EC4FB6" w:rsidP="00EC4FB6">
            <w:pPr>
              <w:jc w:val="center"/>
              <w:rPr>
                <w:rFonts w:cstheme="minorHAnsi"/>
                <w:b/>
              </w:rPr>
            </w:pPr>
            <w:r w:rsidRPr="00EC4FB6">
              <w:rPr>
                <w:rFonts w:cstheme="minorHAnsi"/>
                <w:b/>
              </w:rPr>
              <w:t>Organization/Institution</w:t>
            </w:r>
          </w:p>
        </w:tc>
      </w:tr>
      <w:tr w:rsidR="00EC4FB6" w:rsidTr="00B02DB4">
        <w:trPr>
          <w:trHeight w:val="479"/>
        </w:trPr>
        <w:tc>
          <w:tcPr>
            <w:tcW w:w="4968" w:type="dxa"/>
          </w:tcPr>
          <w:p w:rsidR="00EC4FB6" w:rsidRPr="00B02DB4" w:rsidRDefault="00CF5655" w:rsidP="00C022AD">
            <w:pPr>
              <w:rPr>
                <w:rFonts w:cstheme="minorHAnsi"/>
              </w:rPr>
            </w:pPr>
            <w:r w:rsidRPr="00B02DB4">
              <w:t xml:space="preserve">Rebecca Solis </w:t>
            </w:r>
          </w:p>
        </w:tc>
        <w:tc>
          <w:tcPr>
            <w:tcW w:w="3780" w:type="dxa"/>
          </w:tcPr>
          <w:p w:rsidR="00EC4FB6" w:rsidRPr="00B02DB4" w:rsidRDefault="00CF5655" w:rsidP="00EC4FB6">
            <w:pPr>
              <w:jc w:val="center"/>
              <w:rPr>
                <w:rFonts w:cstheme="minorHAnsi"/>
              </w:rPr>
            </w:pPr>
            <w:r w:rsidRPr="00B02DB4">
              <w:rPr>
                <w:rFonts w:cstheme="minorHAnsi"/>
              </w:rPr>
              <w:t>Math Teacher</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Rivette Pena</w:t>
            </w:r>
          </w:p>
        </w:tc>
        <w:tc>
          <w:tcPr>
            <w:tcW w:w="3780" w:type="dxa"/>
          </w:tcPr>
          <w:p w:rsidR="00EC4FB6" w:rsidRPr="00B02DB4" w:rsidRDefault="00CF5655" w:rsidP="00EC4FB6">
            <w:pPr>
              <w:jc w:val="center"/>
              <w:rPr>
                <w:rFonts w:cstheme="minorHAnsi"/>
              </w:rPr>
            </w:pPr>
            <w:r w:rsidRPr="00B02DB4">
              <w:rPr>
                <w:rFonts w:cstheme="minorHAnsi"/>
              </w:rPr>
              <w:t>Teacher</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Jessica Acosta</w:t>
            </w:r>
          </w:p>
        </w:tc>
        <w:tc>
          <w:tcPr>
            <w:tcW w:w="3780" w:type="dxa"/>
          </w:tcPr>
          <w:p w:rsidR="00EC4FB6" w:rsidRPr="00B02DB4" w:rsidRDefault="00CF5655" w:rsidP="00CF5655">
            <w:pPr>
              <w:jc w:val="center"/>
              <w:rPr>
                <w:rFonts w:cstheme="minorHAnsi"/>
              </w:rPr>
            </w:pPr>
            <w:r w:rsidRPr="00B02DB4">
              <w:rPr>
                <w:rFonts w:cstheme="minorHAnsi"/>
              </w:rPr>
              <w:t>ELAR Coordinator</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Samantha Gallegos</w:t>
            </w:r>
          </w:p>
        </w:tc>
        <w:tc>
          <w:tcPr>
            <w:tcW w:w="3780" w:type="dxa"/>
          </w:tcPr>
          <w:p w:rsidR="00EC4FB6" w:rsidRPr="00B02DB4" w:rsidRDefault="00CF5655" w:rsidP="00EC4FB6">
            <w:pPr>
              <w:jc w:val="center"/>
              <w:rPr>
                <w:rFonts w:cstheme="minorHAnsi"/>
              </w:rPr>
            </w:pPr>
            <w:r w:rsidRPr="00B02DB4">
              <w:rPr>
                <w:rFonts w:cstheme="minorHAnsi"/>
              </w:rPr>
              <w:t xml:space="preserve">Director of Secondary Curriculum </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 xml:space="preserve">Steve </w:t>
            </w:r>
          </w:p>
        </w:tc>
        <w:tc>
          <w:tcPr>
            <w:tcW w:w="3780" w:type="dxa"/>
          </w:tcPr>
          <w:p w:rsidR="00EC4FB6" w:rsidRPr="00B02DB4" w:rsidRDefault="00CF5655" w:rsidP="00EC4FB6">
            <w:pPr>
              <w:jc w:val="center"/>
              <w:rPr>
                <w:rFonts w:cstheme="minorHAnsi"/>
              </w:rPr>
            </w:pPr>
            <w:r w:rsidRPr="00B02DB4">
              <w:rPr>
                <w:rFonts w:cstheme="minorHAnsi"/>
              </w:rPr>
              <w:t>K-12 Math Coordinator</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Charles Dunn</w:t>
            </w:r>
          </w:p>
        </w:tc>
        <w:tc>
          <w:tcPr>
            <w:tcW w:w="3780" w:type="dxa"/>
          </w:tcPr>
          <w:p w:rsidR="00EC4FB6" w:rsidRPr="00B02DB4" w:rsidRDefault="00CF5655" w:rsidP="00EC4FB6">
            <w:pPr>
              <w:jc w:val="center"/>
              <w:rPr>
                <w:rFonts w:cstheme="minorHAnsi"/>
              </w:rPr>
            </w:pPr>
            <w:r w:rsidRPr="00B02DB4">
              <w:rPr>
                <w:rFonts w:cstheme="minorHAnsi"/>
              </w:rPr>
              <w:t>Math Teacher, McCollum HS</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Bridget Williams</w:t>
            </w:r>
          </w:p>
        </w:tc>
        <w:tc>
          <w:tcPr>
            <w:tcW w:w="3780" w:type="dxa"/>
          </w:tcPr>
          <w:p w:rsidR="00EC4FB6" w:rsidRPr="00B02DB4" w:rsidRDefault="00CF5655" w:rsidP="00EC4FB6">
            <w:pPr>
              <w:jc w:val="center"/>
              <w:rPr>
                <w:rFonts w:cstheme="minorHAnsi"/>
              </w:rPr>
            </w:pPr>
            <w:r w:rsidRPr="00B02DB4">
              <w:rPr>
                <w:rFonts w:cstheme="minorHAnsi"/>
              </w:rPr>
              <w:t>Teacher</w:t>
            </w:r>
          </w:p>
        </w:tc>
        <w:tc>
          <w:tcPr>
            <w:tcW w:w="5148" w:type="dxa"/>
          </w:tcPr>
          <w:p w:rsidR="00EC4FB6" w:rsidRPr="00B02DB4" w:rsidRDefault="00CF5655" w:rsidP="00EC4FB6">
            <w:pPr>
              <w:jc w:val="center"/>
              <w:rPr>
                <w:rFonts w:cstheme="minorHAnsi"/>
              </w:rPr>
            </w:pPr>
            <w:r w:rsidRPr="00B02DB4">
              <w:rPr>
                <w:rFonts w:cstheme="minorHAnsi"/>
              </w:rPr>
              <w:t>Terrell Wells MS</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 xml:space="preserve"> Conrad Krueger</w:t>
            </w:r>
          </w:p>
        </w:tc>
        <w:tc>
          <w:tcPr>
            <w:tcW w:w="3780" w:type="dxa"/>
          </w:tcPr>
          <w:p w:rsidR="00EC4FB6" w:rsidRPr="00B02DB4" w:rsidRDefault="00CF5655" w:rsidP="00EC4FB6">
            <w:pPr>
              <w:jc w:val="center"/>
              <w:rPr>
                <w:rFonts w:cstheme="minorHAnsi"/>
              </w:rPr>
            </w:pPr>
            <w:r w:rsidRPr="00B02DB4">
              <w:rPr>
                <w:rFonts w:cstheme="minorHAnsi"/>
              </w:rPr>
              <w:t>Dean of Arts and Sciences</w:t>
            </w:r>
          </w:p>
        </w:tc>
        <w:tc>
          <w:tcPr>
            <w:tcW w:w="5148" w:type="dxa"/>
          </w:tcPr>
          <w:p w:rsidR="00EC4FB6" w:rsidRPr="00B02DB4" w:rsidRDefault="00CF5655" w:rsidP="00EC4FB6">
            <w:pPr>
              <w:jc w:val="center"/>
              <w:rPr>
                <w:rFonts w:cstheme="minorHAnsi"/>
              </w:rPr>
            </w:pPr>
            <w:r w:rsidRPr="00B02DB4">
              <w:rPr>
                <w:rFonts w:cstheme="minorHAnsi"/>
              </w:rPr>
              <w:t>SAC</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Joseph Kulhanek</w:t>
            </w:r>
          </w:p>
        </w:tc>
        <w:tc>
          <w:tcPr>
            <w:tcW w:w="3780" w:type="dxa"/>
          </w:tcPr>
          <w:p w:rsidR="00EC4FB6" w:rsidRPr="00B02DB4" w:rsidRDefault="00CF5655" w:rsidP="00EC4FB6">
            <w:pPr>
              <w:jc w:val="center"/>
              <w:rPr>
                <w:rFonts w:cstheme="minorHAnsi"/>
              </w:rPr>
            </w:pPr>
            <w:r w:rsidRPr="00B02DB4">
              <w:rPr>
                <w:rFonts w:cstheme="minorHAnsi"/>
              </w:rPr>
              <w:t xml:space="preserve">Office of P-20 </w:t>
            </w:r>
          </w:p>
        </w:tc>
        <w:tc>
          <w:tcPr>
            <w:tcW w:w="5148" w:type="dxa"/>
          </w:tcPr>
          <w:p w:rsidR="00EC4FB6" w:rsidRPr="00B02DB4" w:rsidRDefault="00CF5655" w:rsidP="00EC4FB6">
            <w:pPr>
              <w:jc w:val="center"/>
              <w:rPr>
                <w:rFonts w:cstheme="minorHAnsi"/>
              </w:rPr>
            </w:pPr>
            <w:r w:rsidRPr="00B02DB4">
              <w:rPr>
                <w:rFonts w:cstheme="minorHAnsi"/>
              </w:rPr>
              <w:t>UTSA</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Cynthia Villafranco</w:t>
            </w:r>
          </w:p>
        </w:tc>
        <w:tc>
          <w:tcPr>
            <w:tcW w:w="3780" w:type="dxa"/>
          </w:tcPr>
          <w:p w:rsidR="00EC4FB6" w:rsidRPr="00B02DB4" w:rsidRDefault="00CF5655" w:rsidP="00EC4FB6">
            <w:pPr>
              <w:jc w:val="center"/>
              <w:rPr>
                <w:rFonts w:cstheme="minorHAnsi"/>
              </w:rPr>
            </w:pPr>
            <w:r w:rsidRPr="00B02DB4">
              <w:rPr>
                <w:rFonts w:cstheme="minorHAnsi"/>
              </w:rPr>
              <w:t>Office of P-16</w:t>
            </w:r>
          </w:p>
        </w:tc>
        <w:tc>
          <w:tcPr>
            <w:tcW w:w="5148" w:type="dxa"/>
          </w:tcPr>
          <w:p w:rsidR="00EC4FB6" w:rsidRPr="00B02DB4" w:rsidRDefault="00CF5655" w:rsidP="00EC4FB6">
            <w:pPr>
              <w:jc w:val="center"/>
              <w:rPr>
                <w:rFonts w:cstheme="minorHAnsi"/>
              </w:rPr>
            </w:pPr>
            <w:r w:rsidRPr="00B02DB4">
              <w:rPr>
                <w:rFonts w:cstheme="minorHAnsi"/>
              </w:rPr>
              <w:t>P-16+</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Najette Hema</w:t>
            </w:r>
          </w:p>
        </w:tc>
        <w:tc>
          <w:tcPr>
            <w:tcW w:w="3780" w:type="dxa"/>
          </w:tcPr>
          <w:p w:rsidR="00EC4FB6" w:rsidRPr="00B02DB4" w:rsidRDefault="00CF5655" w:rsidP="00EC4FB6">
            <w:pPr>
              <w:jc w:val="center"/>
              <w:rPr>
                <w:rFonts w:cstheme="minorHAnsi"/>
              </w:rPr>
            </w:pPr>
            <w:r w:rsidRPr="00B02DB4">
              <w:rPr>
                <w:rFonts w:cstheme="minorHAnsi"/>
              </w:rPr>
              <w:t>ELA Teacher</w:t>
            </w:r>
          </w:p>
        </w:tc>
        <w:tc>
          <w:tcPr>
            <w:tcW w:w="5148" w:type="dxa"/>
          </w:tcPr>
          <w:p w:rsidR="00EC4FB6" w:rsidRPr="00B02DB4" w:rsidRDefault="00CF5655" w:rsidP="00EC4FB6">
            <w:pPr>
              <w:jc w:val="center"/>
              <w:rPr>
                <w:rFonts w:cstheme="minorHAnsi"/>
              </w:rPr>
            </w:pPr>
            <w:r w:rsidRPr="00B02DB4">
              <w:rPr>
                <w:rFonts w:cstheme="minorHAnsi"/>
              </w:rPr>
              <w:t>HISD</w:t>
            </w:r>
          </w:p>
        </w:tc>
      </w:tr>
      <w:tr w:rsidR="00EC4FB6" w:rsidTr="00B02DB4">
        <w:trPr>
          <w:trHeight w:val="479"/>
        </w:trPr>
        <w:tc>
          <w:tcPr>
            <w:tcW w:w="4968" w:type="dxa"/>
          </w:tcPr>
          <w:p w:rsidR="00EC4FB6" w:rsidRPr="00B02DB4" w:rsidRDefault="00CF5655" w:rsidP="00CF5655">
            <w:pPr>
              <w:rPr>
                <w:rFonts w:cstheme="minorHAnsi"/>
              </w:rPr>
            </w:pPr>
            <w:r w:rsidRPr="00B02DB4">
              <w:rPr>
                <w:rFonts w:cstheme="minorHAnsi"/>
              </w:rPr>
              <w:t>Angela Milani</w:t>
            </w:r>
          </w:p>
        </w:tc>
        <w:tc>
          <w:tcPr>
            <w:tcW w:w="3780" w:type="dxa"/>
          </w:tcPr>
          <w:p w:rsidR="00EC4FB6" w:rsidRPr="00B02DB4" w:rsidRDefault="00CF5655" w:rsidP="00EC4FB6">
            <w:pPr>
              <w:jc w:val="center"/>
              <w:rPr>
                <w:rFonts w:cstheme="minorHAnsi"/>
              </w:rPr>
            </w:pPr>
            <w:r w:rsidRPr="00B02DB4">
              <w:rPr>
                <w:rFonts w:cstheme="minorHAnsi"/>
              </w:rPr>
              <w:t>Math Teacher</w:t>
            </w:r>
          </w:p>
        </w:tc>
        <w:tc>
          <w:tcPr>
            <w:tcW w:w="5148" w:type="dxa"/>
          </w:tcPr>
          <w:p w:rsidR="00EC4FB6" w:rsidRPr="00B02DB4" w:rsidRDefault="00CF5655" w:rsidP="00EC4FB6">
            <w:pPr>
              <w:jc w:val="center"/>
              <w:rPr>
                <w:rFonts w:cstheme="minorHAnsi"/>
              </w:rPr>
            </w:pPr>
            <w:r w:rsidRPr="00B02DB4">
              <w:rPr>
                <w:rFonts w:cstheme="minorHAnsi"/>
              </w:rPr>
              <w:t>HISD</w:t>
            </w:r>
          </w:p>
        </w:tc>
      </w:tr>
      <w:tr w:rsidR="00CF5655" w:rsidTr="00B02DB4">
        <w:trPr>
          <w:trHeight w:val="479"/>
        </w:trPr>
        <w:tc>
          <w:tcPr>
            <w:tcW w:w="4968" w:type="dxa"/>
          </w:tcPr>
          <w:p w:rsidR="00CF5655" w:rsidRPr="00B02DB4" w:rsidRDefault="00CF5655" w:rsidP="00CF5655">
            <w:pPr>
              <w:rPr>
                <w:rFonts w:cstheme="minorHAnsi"/>
              </w:rPr>
            </w:pPr>
            <w:r w:rsidRPr="00B02DB4">
              <w:rPr>
                <w:rFonts w:cstheme="minorHAnsi"/>
              </w:rPr>
              <w:t>Regina T.</w:t>
            </w:r>
          </w:p>
        </w:tc>
        <w:tc>
          <w:tcPr>
            <w:tcW w:w="3780" w:type="dxa"/>
          </w:tcPr>
          <w:p w:rsidR="00CF5655" w:rsidRPr="00B02DB4" w:rsidRDefault="00CF5655" w:rsidP="00EC4FB6">
            <w:pPr>
              <w:jc w:val="center"/>
              <w:rPr>
                <w:rFonts w:cstheme="minorHAnsi"/>
              </w:rPr>
            </w:pPr>
            <w:r w:rsidRPr="00B02DB4">
              <w:rPr>
                <w:rFonts w:cstheme="minorHAnsi"/>
              </w:rPr>
              <w:t>Teacher, McCollum HS</w:t>
            </w:r>
          </w:p>
        </w:tc>
        <w:tc>
          <w:tcPr>
            <w:tcW w:w="5148" w:type="dxa"/>
          </w:tcPr>
          <w:p w:rsidR="00CF5655" w:rsidRPr="00B02DB4" w:rsidRDefault="00CF5655" w:rsidP="00EC4FB6">
            <w:pPr>
              <w:jc w:val="center"/>
              <w:rPr>
                <w:rFonts w:cstheme="minorHAnsi"/>
              </w:rPr>
            </w:pPr>
            <w:r w:rsidRPr="00B02DB4">
              <w:rPr>
                <w:rFonts w:cstheme="minorHAnsi"/>
              </w:rPr>
              <w:t>HISD</w:t>
            </w:r>
          </w:p>
        </w:tc>
      </w:tr>
      <w:tr w:rsidR="00C022AD" w:rsidTr="00B02DB4">
        <w:trPr>
          <w:trHeight w:val="479"/>
        </w:trPr>
        <w:tc>
          <w:tcPr>
            <w:tcW w:w="4968" w:type="dxa"/>
          </w:tcPr>
          <w:p w:rsidR="00C022AD" w:rsidRPr="00B02DB4" w:rsidRDefault="00C022AD" w:rsidP="00CF5655">
            <w:pPr>
              <w:rPr>
                <w:rFonts w:cstheme="minorHAnsi"/>
              </w:rPr>
            </w:pPr>
            <w:r w:rsidRPr="00B02DB4">
              <w:rPr>
                <w:rFonts w:cstheme="minorHAnsi"/>
              </w:rPr>
              <w:t>Ravae Shaeffer</w:t>
            </w:r>
          </w:p>
        </w:tc>
        <w:tc>
          <w:tcPr>
            <w:tcW w:w="3780" w:type="dxa"/>
          </w:tcPr>
          <w:p w:rsidR="00C022AD" w:rsidRPr="00B02DB4" w:rsidRDefault="00C022AD" w:rsidP="00EC4FB6">
            <w:pPr>
              <w:jc w:val="center"/>
              <w:rPr>
                <w:rFonts w:cstheme="minorHAnsi"/>
              </w:rPr>
            </w:pPr>
            <w:r w:rsidRPr="00B02DB4">
              <w:rPr>
                <w:rFonts w:cstheme="minorHAnsi"/>
              </w:rPr>
              <w:t>Coordinator</w:t>
            </w:r>
          </w:p>
        </w:tc>
        <w:tc>
          <w:tcPr>
            <w:tcW w:w="5148" w:type="dxa"/>
          </w:tcPr>
          <w:p w:rsidR="00C022AD" w:rsidRPr="00B02DB4" w:rsidRDefault="00C022AD" w:rsidP="00EC4FB6">
            <w:pPr>
              <w:jc w:val="center"/>
              <w:rPr>
                <w:rFonts w:cstheme="minorHAnsi"/>
              </w:rPr>
            </w:pPr>
            <w:r w:rsidRPr="00B02DB4">
              <w:rPr>
                <w:rFonts w:cstheme="minorHAnsi"/>
              </w:rPr>
              <w:t>ESC-20</w:t>
            </w:r>
          </w:p>
        </w:tc>
      </w:tr>
    </w:tbl>
    <w:p w:rsidR="00EC4FB6" w:rsidRPr="00EC4FB6" w:rsidRDefault="00EC4FB6" w:rsidP="0012352D">
      <w:pPr>
        <w:spacing w:after="0" w:line="240" w:lineRule="auto"/>
        <w:rPr>
          <w:rFonts w:cstheme="minorHAnsi"/>
        </w:rPr>
      </w:pPr>
    </w:p>
    <w:sectPr w:rsidR="00EC4FB6" w:rsidRPr="00EC4FB6" w:rsidSect="00C862A5">
      <w:headerReference w:type="default" r:id="rId8"/>
      <w:footerReference w:type="default" r:id="rId9"/>
      <w:pgSz w:w="15840" w:h="12240" w:orient="landscape"/>
      <w:pgMar w:top="720" w:right="1080" w:bottom="72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0AE5" w:rsidRDefault="004D0AE5" w:rsidP="00F9444B">
      <w:pPr>
        <w:spacing w:after="0" w:line="240" w:lineRule="auto"/>
      </w:pPr>
      <w:r>
        <w:separator/>
      </w:r>
    </w:p>
  </w:endnote>
  <w:endnote w:type="continuationSeparator" w:id="0">
    <w:p w:rsidR="004D0AE5" w:rsidRDefault="004D0AE5" w:rsidP="00F9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9006944"/>
      <w:docPartObj>
        <w:docPartGallery w:val="Page Numbers (Bottom of Page)"/>
        <w:docPartUnique/>
      </w:docPartObj>
    </w:sdtPr>
    <w:sdtEndPr>
      <w:rPr>
        <w:noProof/>
        <w:sz w:val="20"/>
        <w:szCs w:val="20"/>
      </w:rPr>
    </w:sdtEndPr>
    <w:sdtContent>
      <w:p w:rsidR="00CF5655" w:rsidRPr="002E1FF1" w:rsidRDefault="00CF5655">
        <w:pPr>
          <w:pStyle w:val="Footer"/>
          <w:jc w:val="right"/>
          <w:rPr>
            <w:sz w:val="20"/>
            <w:szCs w:val="20"/>
          </w:rPr>
        </w:pPr>
        <w:r w:rsidRPr="002E1FF1">
          <w:rPr>
            <w:sz w:val="20"/>
            <w:szCs w:val="20"/>
          </w:rPr>
          <w:fldChar w:fldCharType="begin"/>
        </w:r>
        <w:r w:rsidRPr="002E1FF1">
          <w:rPr>
            <w:sz w:val="20"/>
            <w:szCs w:val="20"/>
          </w:rPr>
          <w:instrText xml:space="preserve"> PAGE   \* MERGEFORMAT </w:instrText>
        </w:r>
        <w:r w:rsidRPr="002E1FF1">
          <w:rPr>
            <w:sz w:val="20"/>
            <w:szCs w:val="20"/>
          </w:rPr>
          <w:fldChar w:fldCharType="separate"/>
        </w:r>
        <w:r w:rsidR="006D7F80">
          <w:rPr>
            <w:noProof/>
            <w:sz w:val="20"/>
            <w:szCs w:val="20"/>
          </w:rPr>
          <w:t>8</w:t>
        </w:r>
        <w:r w:rsidRPr="002E1FF1">
          <w:rPr>
            <w:noProof/>
            <w:sz w:val="20"/>
            <w:szCs w:val="20"/>
          </w:rPr>
          <w:fldChar w:fldCharType="end"/>
        </w:r>
      </w:p>
    </w:sdtContent>
  </w:sdt>
  <w:p w:rsidR="00CF5655" w:rsidRDefault="00CF5655" w:rsidP="00C862A5">
    <w:pPr>
      <w:pStyle w:val="Footer"/>
      <w:jc w:val="right"/>
    </w:pPr>
    <w:r>
      <w:rPr>
        <w:noProof/>
      </w:rPr>
      <w:drawing>
        <wp:inline distT="0" distB="0" distL="0" distR="0" wp14:anchorId="0D982CCB" wp14:editId="21FB25A4">
          <wp:extent cx="1271016" cy="621792"/>
          <wp:effectExtent l="0" t="0" r="571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 Logo-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71016" cy="621792"/>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0AE5" w:rsidRDefault="004D0AE5" w:rsidP="00F9444B">
      <w:pPr>
        <w:spacing w:after="0" w:line="240" w:lineRule="auto"/>
      </w:pPr>
      <w:r>
        <w:separator/>
      </w:r>
    </w:p>
  </w:footnote>
  <w:footnote w:type="continuationSeparator" w:id="0">
    <w:p w:rsidR="004D0AE5" w:rsidRDefault="004D0AE5" w:rsidP="00F944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5655" w:rsidRDefault="00CF5655">
    <w:pPr>
      <w:pStyle w:val="Header"/>
    </w:pPr>
    <w:r>
      <w:rPr>
        <w:noProof/>
      </w:rPr>
      <w:drawing>
        <wp:inline distT="0" distB="0" distL="0" distR="0" wp14:anchorId="6785F03F" wp14:editId="185E872B">
          <wp:extent cx="2057400" cy="85953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tarbanner.jpg"/>
                  <pic:cNvPicPr/>
                </pic:nvPicPr>
                <pic:blipFill>
                  <a:blip r:embed="rId1">
                    <a:extLst>
                      <a:ext uri="{28A0092B-C50C-407E-A947-70E740481C1C}">
                        <a14:useLocalDpi xmlns:a14="http://schemas.microsoft.com/office/drawing/2010/main" val="0"/>
                      </a:ext>
                    </a:extLst>
                  </a:blip>
                  <a:stretch>
                    <a:fillRect/>
                  </a:stretch>
                </pic:blipFill>
                <pic:spPr>
                  <a:xfrm>
                    <a:off x="0" y="0"/>
                    <a:ext cx="2057400" cy="85953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0CC02BF"/>
    <w:multiLevelType w:val="hybridMultilevel"/>
    <w:tmpl w:val="CA2A473C"/>
    <w:lvl w:ilvl="0" w:tplc="9454DC16">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BEE"/>
    <w:rsid w:val="00007C40"/>
    <w:rsid w:val="000B251E"/>
    <w:rsid w:val="0012352D"/>
    <w:rsid w:val="00232391"/>
    <w:rsid w:val="002D5CF9"/>
    <w:rsid w:val="002E1FF1"/>
    <w:rsid w:val="003175E3"/>
    <w:rsid w:val="0037348B"/>
    <w:rsid w:val="003D1AEE"/>
    <w:rsid w:val="004D0AE5"/>
    <w:rsid w:val="00624194"/>
    <w:rsid w:val="006D7A8C"/>
    <w:rsid w:val="006D7F80"/>
    <w:rsid w:val="00757CCB"/>
    <w:rsid w:val="00864BF3"/>
    <w:rsid w:val="008C1BEE"/>
    <w:rsid w:val="008E45BD"/>
    <w:rsid w:val="009B2995"/>
    <w:rsid w:val="00B02DB4"/>
    <w:rsid w:val="00B067FD"/>
    <w:rsid w:val="00C022AD"/>
    <w:rsid w:val="00C862A5"/>
    <w:rsid w:val="00CF5655"/>
    <w:rsid w:val="00D30028"/>
    <w:rsid w:val="00DB6342"/>
    <w:rsid w:val="00EC4FB6"/>
    <w:rsid w:val="00EF75FE"/>
    <w:rsid w:val="00F26929"/>
    <w:rsid w:val="00F32795"/>
    <w:rsid w:val="00F85C19"/>
    <w:rsid w:val="00F944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1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BEE"/>
    <w:rPr>
      <w:rFonts w:ascii="Tahoma" w:hAnsi="Tahoma" w:cs="Tahoma"/>
      <w:sz w:val="16"/>
      <w:szCs w:val="16"/>
    </w:rPr>
  </w:style>
  <w:style w:type="paragraph" w:styleId="Header">
    <w:name w:val="header"/>
    <w:basedOn w:val="Normal"/>
    <w:link w:val="HeaderChar"/>
    <w:uiPriority w:val="99"/>
    <w:unhideWhenUsed/>
    <w:rsid w:val="00F94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44B"/>
  </w:style>
  <w:style w:type="paragraph" w:styleId="Footer">
    <w:name w:val="footer"/>
    <w:basedOn w:val="Normal"/>
    <w:link w:val="FooterChar"/>
    <w:uiPriority w:val="99"/>
    <w:unhideWhenUsed/>
    <w:rsid w:val="00F94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44B"/>
  </w:style>
  <w:style w:type="paragraph" w:styleId="ListParagraph">
    <w:name w:val="List Paragraph"/>
    <w:basedOn w:val="Normal"/>
    <w:uiPriority w:val="34"/>
    <w:qFormat/>
    <w:rsid w:val="00CF565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1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C1B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BEE"/>
    <w:rPr>
      <w:rFonts w:ascii="Tahoma" w:hAnsi="Tahoma" w:cs="Tahoma"/>
      <w:sz w:val="16"/>
      <w:szCs w:val="16"/>
    </w:rPr>
  </w:style>
  <w:style w:type="paragraph" w:styleId="Header">
    <w:name w:val="header"/>
    <w:basedOn w:val="Normal"/>
    <w:link w:val="HeaderChar"/>
    <w:uiPriority w:val="99"/>
    <w:unhideWhenUsed/>
    <w:rsid w:val="00F94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444B"/>
  </w:style>
  <w:style w:type="paragraph" w:styleId="Footer">
    <w:name w:val="footer"/>
    <w:basedOn w:val="Normal"/>
    <w:link w:val="FooterChar"/>
    <w:uiPriority w:val="99"/>
    <w:unhideWhenUsed/>
    <w:rsid w:val="00F94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444B"/>
  </w:style>
  <w:style w:type="paragraph" w:styleId="ListParagraph">
    <w:name w:val="List Paragraph"/>
    <w:basedOn w:val="Normal"/>
    <w:uiPriority w:val="34"/>
    <w:qFormat/>
    <w:rsid w:val="00CF565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86944">
      <w:bodyDiv w:val="1"/>
      <w:marLeft w:val="0"/>
      <w:marRight w:val="0"/>
      <w:marTop w:val="0"/>
      <w:marBottom w:val="0"/>
      <w:divBdr>
        <w:top w:val="none" w:sz="0" w:space="0" w:color="auto"/>
        <w:left w:val="none" w:sz="0" w:space="0" w:color="auto"/>
        <w:bottom w:val="none" w:sz="0" w:space="0" w:color="auto"/>
        <w:right w:val="none" w:sz="0" w:space="0" w:color="auto"/>
      </w:divBdr>
    </w:div>
    <w:div w:id="132216893">
      <w:bodyDiv w:val="1"/>
      <w:marLeft w:val="0"/>
      <w:marRight w:val="0"/>
      <w:marTop w:val="0"/>
      <w:marBottom w:val="0"/>
      <w:divBdr>
        <w:top w:val="none" w:sz="0" w:space="0" w:color="auto"/>
        <w:left w:val="none" w:sz="0" w:space="0" w:color="auto"/>
        <w:bottom w:val="none" w:sz="0" w:space="0" w:color="auto"/>
        <w:right w:val="none" w:sz="0" w:space="0" w:color="auto"/>
      </w:divBdr>
    </w:div>
    <w:div w:id="369844557">
      <w:bodyDiv w:val="1"/>
      <w:marLeft w:val="0"/>
      <w:marRight w:val="0"/>
      <w:marTop w:val="0"/>
      <w:marBottom w:val="0"/>
      <w:divBdr>
        <w:top w:val="none" w:sz="0" w:space="0" w:color="auto"/>
        <w:left w:val="none" w:sz="0" w:space="0" w:color="auto"/>
        <w:bottom w:val="none" w:sz="0" w:space="0" w:color="auto"/>
        <w:right w:val="none" w:sz="0" w:space="0" w:color="auto"/>
      </w:divBdr>
    </w:div>
    <w:div w:id="375854870">
      <w:bodyDiv w:val="1"/>
      <w:marLeft w:val="0"/>
      <w:marRight w:val="0"/>
      <w:marTop w:val="0"/>
      <w:marBottom w:val="0"/>
      <w:divBdr>
        <w:top w:val="none" w:sz="0" w:space="0" w:color="auto"/>
        <w:left w:val="none" w:sz="0" w:space="0" w:color="auto"/>
        <w:bottom w:val="none" w:sz="0" w:space="0" w:color="auto"/>
        <w:right w:val="none" w:sz="0" w:space="0" w:color="auto"/>
      </w:divBdr>
    </w:div>
    <w:div w:id="479229513">
      <w:bodyDiv w:val="1"/>
      <w:marLeft w:val="0"/>
      <w:marRight w:val="0"/>
      <w:marTop w:val="0"/>
      <w:marBottom w:val="0"/>
      <w:divBdr>
        <w:top w:val="none" w:sz="0" w:space="0" w:color="auto"/>
        <w:left w:val="none" w:sz="0" w:space="0" w:color="auto"/>
        <w:bottom w:val="none" w:sz="0" w:space="0" w:color="auto"/>
        <w:right w:val="none" w:sz="0" w:space="0" w:color="auto"/>
      </w:divBdr>
    </w:div>
    <w:div w:id="1242982340">
      <w:bodyDiv w:val="1"/>
      <w:marLeft w:val="0"/>
      <w:marRight w:val="0"/>
      <w:marTop w:val="0"/>
      <w:marBottom w:val="0"/>
      <w:divBdr>
        <w:top w:val="none" w:sz="0" w:space="0" w:color="auto"/>
        <w:left w:val="none" w:sz="0" w:space="0" w:color="auto"/>
        <w:bottom w:val="none" w:sz="0" w:space="0" w:color="auto"/>
        <w:right w:val="none" w:sz="0" w:space="0" w:color="auto"/>
      </w:divBdr>
    </w:div>
    <w:div w:id="1504585640">
      <w:bodyDiv w:val="1"/>
      <w:marLeft w:val="0"/>
      <w:marRight w:val="0"/>
      <w:marTop w:val="0"/>
      <w:marBottom w:val="0"/>
      <w:divBdr>
        <w:top w:val="none" w:sz="0" w:space="0" w:color="auto"/>
        <w:left w:val="none" w:sz="0" w:space="0" w:color="auto"/>
        <w:bottom w:val="none" w:sz="0" w:space="0" w:color="auto"/>
        <w:right w:val="none" w:sz="0" w:space="0" w:color="auto"/>
      </w:divBdr>
    </w:div>
    <w:div w:id="1542136517">
      <w:bodyDiv w:val="1"/>
      <w:marLeft w:val="0"/>
      <w:marRight w:val="0"/>
      <w:marTop w:val="0"/>
      <w:marBottom w:val="0"/>
      <w:divBdr>
        <w:top w:val="none" w:sz="0" w:space="0" w:color="auto"/>
        <w:left w:val="none" w:sz="0" w:space="0" w:color="auto"/>
        <w:bottom w:val="none" w:sz="0" w:space="0" w:color="auto"/>
        <w:right w:val="none" w:sz="0" w:space="0" w:color="auto"/>
      </w:divBdr>
    </w:div>
    <w:div w:id="1832015436">
      <w:bodyDiv w:val="1"/>
      <w:marLeft w:val="0"/>
      <w:marRight w:val="0"/>
      <w:marTop w:val="0"/>
      <w:marBottom w:val="0"/>
      <w:divBdr>
        <w:top w:val="none" w:sz="0" w:space="0" w:color="auto"/>
        <w:left w:val="none" w:sz="0" w:space="0" w:color="auto"/>
        <w:bottom w:val="none" w:sz="0" w:space="0" w:color="auto"/>
        <w:right w:val="none" w:sz="0" w:space="0" w:color="auto"/>
      </w:divBdr>
    </w:div>
    <w:div w:id="19653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1378</Words>
  <Characters>7855</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University of North Texas</Company>
  <LinksUpToDate>false</LinksUpToDate>
  <CharactersWithSpaces>9215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Quinn, Kerry</dc:creator>
  <cp:lastModifiedBy>Quinn, Kerry</cp:lastModifiedBy>
  <cp:revision>1</cp:revision>
  <cp:lastPrinted>2012-08-08T22:18:00Z</cp:lastPrinted>
  <dcterms:created xsi:type="dcterms:W3CDTF">2012-10-25T14:03:00Z</dcterms:created>
  <dcterms:modified xsi:type="dcterms:W3CDTF">2012-10-25T14:04:00Z</dcterms:modified>
</cp:coreProperties>
</file>