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>: _______</w:t>
      </w:r>
      <w:r w:rsidR="00552AEA">
        <w:rPr>
          <w:rFonts w:cstheme="minorHAnsi"/>
          <w:b/>
          <w:sz w:val="24"/>
          <w:szCs w:val="24"/>
        </w:rPr>
        <w:t>11_________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870"/>
        <w:gridCol w:w="990"/>
        <w:gridCol w:w="2250"/>
        <w:gridCol w:w="1080"/>
        <w:gridCol w:w="3258"/>
      </w:tblGrid>
      <w:tr w:rsidR="00EF75FE" w:rsidRPr="002E1FF1" w:rsidTr="00007C40">
        <w:trPr>
          <w:trHeight w:val="539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AVATAR Project – Spring 2014</w:t>
            </w:r>
          </w:p>
        </w:tc>
      </w:tr>
      <w:tr w:rsidR="00EF75FE" w:rsidRPr="002E1FF1" w:rsidTr="00007C40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48" w:type="dxa"/>
            <w:gridSpan w:val="5"/>
            <w:vAlign w:val="center"/>
          </w:tcPr>
          <w:p w:rsidR="00EF75FE" w:rsidRPr="00EF75FE" w:rsidRDefault="00552AEA" w:rsidP="00552AE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AVATAR </w:t>
            </w:r>
            <w:r w:rsidR="00591803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>goals and outcomes, examine data, create action plan</w:t>
            </w:r>
          </w:p>
        </w:tc>
      </w:tr>
      <w:tr w:rsidR="00007C40" w:rsidRPr="002E1FF1" w:rsidTr="00EC4FB6">
        <w:trPr>
          <w:trHeight w:val="53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870" w:type="dxa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January 23, 2014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8:30 a.m.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258" w:type="dxa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3:00 p.m.</w:t>
            </w:r>
          </w:p>
        </w:tc>
      </w:tr>
      <w:tr w:rsidR="00EF75FE" w:rsidRPr="002E1FF1" w:rsidTr="00EC4FB6"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870" w:type="dxa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  <w:r w:rsidR="003B11A2">
              <w:rPr>
                <w:rFonts w:cstheme="minorHAnsi"/>
              </w:rPr>
              <w:t xml:space="preserve"> and 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Burleson ISD</w:t>
            </w:r>
          </w:p>
        </w:tc>
      </w:tr>
      <w:tr w:rsidR="00EF75FE" w:rsidRPr="002E1FF1" w:rsidTr="00EC4FB6">
        <w:trPr>
          <w:trHeight w:val="611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870" w:type="dxa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38" w:type="dxa"/>
            <w:gridSpan w:val="2"/>
            <w:vAlign w:val="center"/>
          </w:tcPr>
          <w:p w:rsidR="00EF75FE" w:rsidRPr="00EF75FE" w:rsidRDefault="00552AEA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</w:tr>
    </w:tbl>
    <w:p w:rsidR="00EF75FE" w:rsidRPr="00EF75FE" w:rsidRDefault="00EF75FE" w:rsidP="00EF75FE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8"/>
        <w:gridCol w:w="3780"/>
        <w:gridCol w:w="1620"/>
        <w:gridCol w:w="2610"/>
        <w:gridCol w:w="4428"/>
      </w:tblGrid>
      <w:tr w:rsidR="00007C40" w:rsidRPr="00007C40" w:rsidTr="000C2A85">
        <w:trPr>
          <w:trHeight w:val="647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Time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591803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shd w:val="clear" w:color="auto" w:fill="D9D9D9" w:themeFill="background1" w:themeFillShade="D9"/>
            <w:vAlign w:val="center"/>
          </w:tcPr>
          <w:p w:rsidR="00007C40" w:rsidRPr="00007C40" w:rsidRDefault="00007C40" w:rsidP="00007C4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007C40" w:rsidRPr="00007C40" w:rsidTr="000C2A85">
        <w:trPr>
          <w:trHeight w:val="1070"/>
        </w:trPr>
        <w:tc>
          <w:tcPr>
            <w:tcW w:w="1458" w:type="dxa"/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8:30  -10:30 </w:t>
            </w:r>
          </w:p>
        </w:tc>
        <w:tc>
          <w:tcPr>
            <w:tcW w:w="3780" w:type="dxa"/>
            <w:vAlign w:val="center"/>
          </w:tcPr>
          <w:p w:rsidR="00007C40" w:rsidRPr="00552AEA" w:rsidRDefault="00552AEA" w:rsidP="00552AEA">
            <w:pPr>
              <w:rPr>
                <w:sz w:val="24"/>
                <w:szCs w:val="24"/>
              </w:rPr>
            </w:pPr>
            <w:r w:rsidRPr="00552AEA">
              <w:rPr>
                <w:sz w:val="24"/>
                <w:szCs w:val="24"/>
              </w:rPr>
              <w:t>AV</w:t>
            </w:r>
            <w:r>
              <w:rPr>
                <w:sz w:val="24"/>
                <w:szCs w:val="24"/>
              </w:rPr>
              <w:t>ATAR Project Goals and Outcomes</w:t>
            </w:r>
          </w:p>
        </w:tc>
        <w:tc>
          <w:tcPr>
            <w:tcW w:w="1620" w:type="dxa"/>
            <w:vAlign w:val="center"/>
          </w:tcPr>
          <w:p w:rsidR="00007C40" w:rsidRPr="00007C40" w:rsidRDefault="00552AEA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F11DB">
              <w:rPr>
                <w:rFonts w:cstheme="minorHAnsi"/>
              </w:rPr>
              <w:t>/F</w:t>
            </w:r>
          </w:p>
        </w:tc>
        <w:tc>
          <w:tcPr>
            <w:tcW w:w="2610" w:type="dxa"/>
            <w:vAlign w:val="center"/>
          </w:tcPr>
          <w:p w:rsidR="00007C40" w:rsidRPr="00007C40" w:rsidRDefault="00552AEA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  <w:r w:rsidR="009D46A8">
              <w:rPr>
                <w:rFonts w:cstheme="minorHAnsi"/>
              </w:rPr>
              <w:t xml:space="preserve"> </w:t>
            </w:r>
          </w:p>
        </w:tc>
        <w:tc>
          <w:tcPr>
            <w:tcW w:w="4428" w:type="dxa"/>
            <w:vAlign w:val="center"/>
          </w:tcPr>
          <w:p w:rsidR="0024588D" w:rsidRDefault="0059180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Achieve understanding of:</w:t>
            </w:r>
            <w:r w:rsidRPr="00421C1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1) </w:t>
            </w:r>
            <w:r w:rsidRPr="00421C1A">
              <w:rPr>
                <w:rFonts w:cstheme="minorHAnsi"/>
                <w:bCs/>
              </w:rPr>
              <w:t xml:space="preserve">AVATAR </w:t>
            </w:r>
            <w:r>
              <w:rPr>
                <w:rFonts w:cstheme="minorHAnsi"/>
                <w:bCs/>
              </w:rPr>
              <w:t>p</w:t>
            </w:r>
            <w:r w:rsidRPr="00421C1A">
              <w:rPr>
                <w:rFonts w:cstheme="minorHAnsi"/>
                <w:bCs/>
              </w:rPr>
              <w:t xml:space="preserve">rocesses, </w:t>
            </w:r>
            <w:r>
              <w:rPr>
                <w:rFonts w:cstheme="minorHAnsi"/>
              </w:rPr>
              <w:t xml:space="preserve">2) </w:t>
            </w:r>
            <w:r>
              <w:rPr>
                <w:rFonts w:cstheme="minorHAnsi"/>
                <w:bCs/>
              </w:rPr>
              <w:t>r</w:t>
            </w:r>
            <w:r w:rsidRPr="00421C1A">
              <w:rPr>
                <w:rFonts w:cstheme="minorHAnsi"/>
                <w:bCs/>
              </w:rPr>
              <w:t>oles a</w:t>
            </w:r>
            <w:r>
              <w:rPr>
                <w:rFonts w:cstheme="minorHAnsi"/>
                <w:bCs/>
              </w:rPr>
              <w:t>nd responsibilities of AVATAR team m</w:t>
            </w:r>
            <w:r w:rsidRPr="00421C1A">
              <w:rPr>
                <w:rFonts w:cstheme="minorHAnsi"/>
                <w:bCs/>
              </w:rPr>
              <w:t>embe</w:t>
            </w:r>
            <w:r>
              <w:rPr>
                <w:rFonts w:cstheme="minorHAnsi"/>
                <w:bCs/>
              </w:rPr>
              <w:t>rs and p</w:t>
            </w:r>
            <w:r w:rsidRPr="00421C1A">
              <w:rPr>
                <w:rFonts w:cstheme="minorHAnsi"/>
                <w:bCs/>
              </w:rPr>
              <w:t>artners, and</w:t>
            </w:r>
            <w:r>
              <w:rPr>
                <w:rFonts w:cstheme="minorHAnsi"/>
              </w:rPr>
              <w:t xml:space="preserve"> </w:t>
            </w:r>
          </w:p>
          <w:p w:rsidR="00007C40" w:rsidRPr="00007C40" w:rsidRDefault="0059180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3) </w:t>
            </w:r>
            <w:r>
              <w:rPr>
                <w:rFonts w:cstheme="minorHAnsi"/>
                <w:bCs/>
              </w:rPr>
              <w:t>group n</w:t>
            </w:r>
            <w:r w:rsidRPr="00421C1A">
              <w:rPr>
                <w:rFonts w:cstheme="minorHAnsi"/>
                <w:bCs/>
              </w:rPr>
              <w:t>orms</w:t>
            </w:r>
          </w:p>
        </w:tc>
      </w:tr>
      <w:tr w:rsidR="00007C40" w:rsidRPr="00007C40" w:rsidTr="000C2A85">
        <w:trPr>
          <w:trHeight w:val="980"/>
        </w:trPr>
        <w:tc>
          <w:tcPr>
            <w:tcW w:w="1458" w:type="dxa"/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10:30-11:30</w:t>
            </w:r>
          </w:p>
        </w:tc>
        <w:tc>
          <w:tcPr>
            <w:tcW w:w="3780" w:type="dxa"/>
            <w:vAlign w:val="center"/>
          </w:tcPr>
          <w:p w:rsidR="00007C40" w:rsidRPr="00552AEA" w:rsidRDefault="00552AEA" w:rsidP="00591803">
            <w:pPr>
              <w:rPr>
                <w:sz w:val="24"/>
                <w:szCs w:val="24"/>
              </w:rPr>
            </w:pPr>
            <w:r w:rsidRPr="00552AEA">
              <w:rPr>
                <w:sz w:val="24"/>
                <w:szCs w:val="24"/>
              </w:rPr>
              <w:t>Examine state, regional, and district data (STAAR, EOC, SAT, ACT</w:t>
            </w:r>
            <w:r w:rsidR="00591803">
              <w:rPr>
                <w:sz w:val="24"/>
                <w:szCs w:val="24"/>
              </w:rPr>
              <w:t>, and Texas Success Initiative)</w:t>
            </w:r>
          </w:p>
        </w:tc>
        <w:tc>
          <w:tcPr>
            <w:tcW w:w="1620" w:type="dxa"/>
            <w:vAlign w:val="center"/>
          </w:tcPr>
          <w:p w:rsidR="00007C40" w:rsidRPr="00007C40" w:rsidRDefault="00552AEA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591803">
              <w:rPr>
                <w:rFonts w:cstheme="minorHAnsi"/>
              </w:rPr>
              <w:t>/F</w:t>
            </w:r>
          </w:p>
        </w:tc>
        <w:tc>
          <w:tcPr>
            <w:tcW w:w="2610" w:type="dxa"/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 and Susan Patterson</w:t>
            </w:r>
          </w:p>
        </w:tc>
        <w:tc>
          <w:tcPr>
            <w:tcW w:w="4428" w:type="dxa"/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Analyze state, regional</w:t>
            </w:r>
            <w:r w:rsidR="0024588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and district data and make classroom instructional connections</w:t>
            </w:r>
          </w:p>
        </w:tc>
      </w:tr>
      <w:tr w:rsidR="00007C40" w:rsidRPr="00007C40" w:rsidTr="000C2A85">
        <w:trPr>
          <w:trHeight w:val="980"/>
        </w:trPr>
        <w:tc>
          <w:tcPr>
            <w:tcW w:w="1458" w:type="dxa"/>
            <w:tcBorders>
              <w:bottom w:val="single" w:sz="4" w:space="0" w:color="auto"/>
            </w:tcBorders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11:30-12:00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007C40" w:rsidRPr="00591803" w:rsidRDefault="00591803" w:rsidP="0059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HB5 update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007C40" w:rsidRPr="00007C40" w:rsidRDefault="009D46A8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vAlign w:val="center"/>
          </w:tcPr>
          <w:p w:rsidR="00007C40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an update and discuss implementation </w:t>
            </w:r>
          </w:p>
        </w:tc>
      </w:tr>
      <w:tr w:rsidR="0024588D" w:rsidRPr="00007C40" w:rsidTr="000C2A85">
        <w:trPr>
          <w:trHeight w:val="647"/>
        </w:trPr>
        <w:tc>
          <w:tcPr>
            <w:tcW w:w="145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88D" w:rsidRPr="00007C40" w:rsidRDefault="0024588D" w:rsidP="008C428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lastRenderedPageBreak/>
              <w:t>Time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88D" w:rsidRPr="00007C40" w:rsidRDefault="0024588D" w:rsidP="008C428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Topic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88D" w:rsidRPr="00007C40" w:rsidRDefault="0024588D" w:rsidP="008C428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Format</w:t>
            </w:r>
          </w:p>
        </w:tc>
        <w:tc>
          <w:tcPr>
            <w:tcW w:w="26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88D" w:rsidRPr="00007C40" w:rsidRDefault="0024588D" w:rsidP="008C428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Discussion Leader</w:t>
            </w:r>
          </w:p>
        </w:tc>
        <w:tc>
          <w:tcPr>
            <w:tcW w:w="44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88D" w:rsidRPr="00007C40" w:rsidRDefault="0024588D" w:rsidP="008C4280">
            <w:pPr>
              <w:jc w:val="center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Desired Outcome</w:t>
            </w:r>
          </w:p>
        </w:tc>
      </w:tr>
      <w:tr w:rsidR="00591803" w:rsidRPr="00007C40" w:rsidTr="000C2A85">
        <w:trPr>
          <w:trHeight w:val="980"/>
        </w:trPr>
        <w:tc>
          <w:tcPr>
            <w:tcW w:w="1458" w:type="dxa"/>
            <w:vAlign w:val="center"/>
          </w:tcPr>
          <w:p w:rsidR="00591803" w:rsidRDefault="009D46A8" w:rsidP="009D46A8">
            <w:pPr>
              <w:rPr>
                <w:rFonts w:cstheme="minorHAnsi"/>
              </w:rPr>
            </w:pPr>
            <w:r>
              <w:rPr>
                <w:rFonts w:cstheme="minorHAnsi"/>
              </w:rPr>
              <w:t>12:00 – 12:45</w:t>
            </w:r>
          </w:p>
        </w:tc>
        <w:tc>
          <w:tcPr>
            <w:tcW w:w="3780" w:type="dxa"/>
            <w:vAlign w:val="center"/>
          </w:tcPr>
          <w:p w:rsidR="00591803" w:rsidRDefault="00591803" w:rsidP="009D46A8">
            <w:pPr>
              <w:rPr>
                <w:rFonts w:cstheme="minorHAnsi"/>
              </w:rPr>
            </w:pPr>
            <w:r>
              <w:rPr>
                <w:rFonts w:cstheme="minorHAnsi"/>
              </w:rPr>
              <w:t>Working Lunch</w:t>
            </w:r>
            <w:r w:rsidR="009D46A8">
              <w:rPr>
                <w:rFonts w:cstheme="minorHAnsi"/>
              </w:rPr>
              <w:t xml:space="preserve"> – College and Career Article Discussion</w:t>
            </w:r>
          </w:p>
        </w:tc>
        <w:tc>
          <w:tcPr>
            <w:tcW w:w="1620" w:type="dxa"/>
            <w:vAlign w:val="center"/>
          </w:tcPr>
          <w:p w:rsidR="00591803" w:rsidRPr="00007C40" w:rsidRDefault="009D46A8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4F11DB">
              <w:rPr>
                <w:rFonts w:cstheme="minorHAnsi"/>
              </w:rPr>
              <w:t>/F</w:t>
            </w:r>
          </w:p>
        </w:tc>
        <w:tc>
          <w:tcPr>
            <w:tcW w:w="2610" w:type="dxa"/>
            <w:vAlign w:val="center"/>
          </w:tcPr>
          <w:p w:rsidR="009D46A8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Provided by Joshua ISD</w:t>
            </w:r>
          </w:p>
          <w:p w:rsidR="00591803" w:rsidRDefault="00591803" w:rsidP="00EC4FB6">
            <w:pPr>
              <w:rPr>
                <w:rFonts w:cstheme="minorHAnsi"/>
              </w:rPr>
            </w:pPr>
          </w:p>
        </w:tc>
        <w:tc>
          <w:tcPr>
            <w:tcW w:w="4428" w:type="dxa"/>
            <w:vAlign w:val="center"/>
          </w:tcPr>
          <w:p w:rsidR="00591803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</w:t>
            </w:r>
            <w:r w:rsidR="0024588D">
              <w:rPr>
                <w:rFonts w:cstheme="minorHAnsi"/>
              </w:rPr>
              <w:t>the pre-session reading article</w:t>
            </w:r>
            <w:r>
              <w:rPr>
                <w:rFonts w:cstheme="minorHAnsi"/>
              </w:rPr>
              <w:t xml:space="preserve"> and impact on instruction</w:t>
            </w:r>
          </w:p>
        </w:tc>
      </w:tr>
      <w:tr w:rsidR="00591803" w:rsidRPr="00007C40" w:rsidTr="000C2A85">
        <w:trPr>
          <w:trHeight w:val="980"/>
        </w:trPr>
        <w:tc>
          <w:tcPr>
            <w:tcW w:w="1458" w:type="dxa"/>
            <w:vAlign w:val="center"/>
          </w:tcPr>
          <w:p w:rsidR="00591803" w:rsidRPr="00007C40" w:rsidRDefault="009D46A8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12:45-1:15</w:t>
            </w:r>
          </w:p>
        </w:tc>
        <w:tc>
          <w:tcPr>
            <w:tcW w:w="3780" w:type="dxa"/>
            <w:vAlign w:val="center"/>
          </w:tcPr>
          <w:p w:rsidR="00591803" w:rsidRDefault="00591803" w:rsidP="00591803">
            <w:pPr>
              <w:rPr>
                <w:sz w:val="24"/>
                <w:szCs w:val="24"/>
              </w:rPr>
            </w:pPr>
            <w:r w:rsidRPr="00591803">
              <w:rPr>
                <w:sz w:val="24"/>
                <w:szCs w:val="24"/>
              </w:rPr>
              <w:t>Texas Success Initiati</w:t>
            </w:r>
            <w:r w:rsidR="004E36FC">
              <w:rPr>
                <w:sz w:val="24"/>
                <w:szCs w:val="24"/>
              </w:rPr>
              <w:t>ve post</w:t>
            </w:r>
            <w:r w:rsidR="0024588D">
              <w:rPr>
                <w:sz w:val="24"/>
                <w:szCs w:val="24"/>
              </w:rPr>
              <w:t xml:space="preserve">secondary assessment instrument </w:t>
            </w:r>
            <w:r w:rsidRPr="00591803">
              <w:rPr>
                <w:sz w:val="24"/>
                <w:szCs w:val="24"/>
              </w:rPr>
              <w:t xml:space="preserve">update </w:t>
            </w:r>
          </w:p>
        </w:tc>
        <w:tc>
          <w:tcPr>
            <w:tcW w:w="1620" w:type="dxa"/>
            <w:vAlign w:val="center"/>
          </w:tcPr>
          <w:p w:rsidR="00591803" w:rsidRPr="00007C40" w:rsidRDefault="00591803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591803" w:rsidRPr="00007C40" w:rsidRDefault="004E36FC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Melanie Betz, </w:t>
            </w:r>
            <w:r w:rsidR="00591803">
              <w:rPr>
                <w:rFonts w:cstheme="minorHAnsi"/>
              </w:rPr>
              <w:t>Hill College</w:t>
            </w:r>
          </w:p>
        </w:tc>
        <w:tc>
          <w:tcPr>
            <w:tcW w:w="4428" w:type="dxa"/>
            <w:vAlign w:val="center"/>
          </w:tcPr>
          <w:p w:rsidR="004E36FC" w:rsidRPr="00007C40" w:rsidRDefault="004E36FC" w:rsidP="004E36F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Discuss classroom connections </w:t>
            </w:r>
          </w:p>
        </w:tc>
      </w:tr>
      <w:tr w:rsidR="00591803" w:rsidRPr="00007C40" w:rsidTr="000C2A85">
        <w:trPr>
          <w:trHeight w:val="980"/>
        </w:trPr>
        <w:tc>
          <w:tcPr>
            <w:tcW w:w="1458" w:type="dxa"/>
            <w:vAlign w:val="center"/>
          </w:tcPr>
          <w:p w:rsidR="00591803" w:rsidRPr="00007C40" w:rsidRDefault="00C04A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1:15-2:45</w:t>
            </w:r>
          </w:p>
        </w:tc>
        <w:tc>
          <w:tcPr>
            <w:tcW w:w="3780" w:type="dxa"/>
            <w:vAlign w:val="center"/>
          </w:tcPr>
          <w:p w:rsidR="00591803" w:rsidRPr="00591803" w:rsidRDefault="00591803" w:rsidP="00591803">
            <w:pPr>
              <w:rPr>
                <w:sz w:val="24"/>
                <w:szCs w:val="24"/>
              </w:rPr>
            </w:pPr>
            <w:r w:rsidRPr="00591803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 xml:space="preserve"> and Career Readiness Standards</w:t>
            </w:r>
          </w:p>
        </w:tc>
        <w:tc>
          <w:tcPr>
            <w:tcW w:w="1620" w:type="dxa"/>
            <w:vAlign w:val="center"/>
          </w:tcPr>
          <w:p w:rsidR="00591803" w:rsidRPr="00007C40" w:rsidRDefault="009D46A8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</w:p>
        </w:tc>
        <w:tc>
          <w:tcPr>
            <w:tcW w:w="2610" w:type="dxa"/>
            <w:vAlign w:val="center"/>
          </w:tcPr>
          <w:p w:rsidR="00591803" w:rsidRDefault="002A07BB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Susan Patterson</w:t>
            </w:r>
          </w:p>
        </w:tc>
        <w:tc>
          <w:tcPr>
            <w:tcW w:w="4428" w:type="dxa"/>
            <w:vAlign w:val="center"/>
          </w:tcPr>
          <w:p w:rsidR="00591803" w:rsidRPr="00007C40" w:rsidRDefault="00591803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Achieve understanding of:</w:t>
            </w:r>
            <w:r w:rsidRPr="00421C1A">
              <w:rPr>
                <w:rFonts w:cstheme="minorHAnsi"/>
              </w:rPr>
              <w:t xml:space="preserve"> </w:t>
            </w:r>
            <w:r>
              <w:rPr>
                <w:rFonts w:cstheme="minorHAnsi"/>
                <w:iCs/>
              </w:rPr>
              <w:t>1) College and Career Readiness features, s</w:t>
            </w:r>
            <w:r w:rsidRPr="008D07B6">
              <w:rPr>
                <w:rFonts w:cstheme="minorHAnsi"/>
                <w:iCs/>
              </w:rPr>
              <w:t>tandar</w:t>
            </w:r>
            <w:r>
              <w:rPr>
                <w:rFonts w:cstheme="minorHAnsi"/>
                <w:iCs/>
              </w:rPr>
              <w:t>ds, and a</w:t>
            </w:r>
            <w:r w:rsidRPr="008D07B6">
              <w:rPr>
                <w:rFonts w:cstheme="minorHAnsi"/>
                <w:iCs/>
              </w:rPr>
              <w:t>ssessments</w:t>
            </w:r>
            <w:r>
              <w:rPr>
                <w:rFonts w:cstheme="minorHAnsi"/>
                <w:iCs/>
              </w:rPr>
              <w:t xml:space="preserve"> and 2) indicators of student readiness and s</w:t>
            </w:r>
            <w:r w:rsidRPr="008D07B6">
              <w:rPr>
                <w:rFonts w:cstheme="minorHAnsi"/>
                <w:iCs/>
              </w:rPr>
              <w:t>uccess</w:t>
            </w:r>
          </w:p>
        </w:tc>
      </w:tr>
      <w:tr w:rsidR="00845A03" w:rsidRPr="00007C40" w:rsidTr="000C2A85">
        <w:trPr>
          <w:trHeight w:val="980"/>
        </w:trPr>
        <w:tc>
          <w:tcPr>
            <w:tcW w:w="1458" w:type="dxa"/>
            <w:vAlign w:val="center"/>
          </w:tcPr>
          <w:p w:rsidR="00845A03" w:rsidRPr="00007C40" w:rsidRDefault="00C04A8E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2:45-3:00</w:t>
            </w:r>
          </w:p>
        </w:tc>
        <w:tc>
          <w:tcPr>
            <w:tcW w:w="3780" w:type="dxa"/>
            <w:vAlign w:val="center"/>
          </w:tcPr>
          <w:p w:rsidR="00845A03" w:rsidRPr="00591803" w:rsidRDefault="00C04A8E" w:rsidP="0059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Next Steps</w:t>
            </w:r>
            <w:r w:rsidR="003B11A2">
              <w:rPr>
                <w:sz w:val="24"/>
                <w:szCs w:val="24"/>
              </w:rPr>
              <w:t xml:space="preserve"> and Session Debrief</w:t>
            </w:r>
          </w:p>
        </w:tc>
        <w:tc>
          <w:tcPr>
            <w:tcW w:w="1620" w:type="dxa"/>
            <w:vAlign w:val="center"/>
          </w:tcPr>
          <w:p w:rsidR="00845A03" w:rsidRPr="00007C40" w:rsidRDefault="003B11A2" w:rsidP="0059180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P/F</w:t>
            </w:r>
          </w:p>
        </w:tc>
        <w:tc>
          <w:tcPr>
            <w:tcW w:w="2610" w:type="dxa"/>
            <w:vAlign w:val="center"/>
          </w:tcPr>
          <w:p w:rsidR="00845A03" w:rsidRDefault="003B11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Kathy Wright-Chapman</w:t>
            </w:r>
          </w:p>
          <w:p w:rsidR="003B11A2" w:rsidRDefault="003B11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and Susan Patterson</w:t>
            </w:r>
          </w:p>
        </w:tc>
        <w:tc>
          <w:tcPr>
            <w:tcW w:w="4428" w:type="dxa"/>
            <w:vAlign w:val="center"/>
          </w:tcPr>
          <w:p w:rsidR="00845A03" w:rsidRDefault="003B11A2" w:rsidP="00EC4FB6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 next steps and determine actions for next meeting on February 10, 2014 in Joshua ISD</w:t>
            </w:r>
          </w:p>
        </w:tc>
      </w:tr>
    </w:tbl>
    <w:p w:rsidR="008C1BEE" w:rsidRDefault="00007C40" w:rsidP="00EC4FB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EC4FB6" w:rsidRDefault="00EC4FB6" w:rsidP="00EC4FB6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Action Item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Person Responsible</w:t>
            </w: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t>Due Date</w:t>
            </w: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EC4FB6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Higher education partners will present information regarding writing knowledge and skill expectations </w:t>
            </w:r>
          </w:p>
        </w:tc>
        <w:tc>
          <w:tcPr>
            <w:tcW w:w="3780" w:type="dxa"/>
          </w:tcPr>
          <w:p w:rsid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Denise Dube</w:t>
            </w:r>
          </w:p>
          <w:p w:rsidR="00744184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Randy Ford</w:t>
            </w:r>
          </w:p>
        </w:tc>
        <w:tc>
          <w:tcPr>
            <w:tcW w:w="3078" w:type="dxa"/>
          </w:tcPr>
          <w:p w:rsidR="00EC4FB6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10,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ESC Region 11 ELA Secondary consultant will present writing ELA TEKS, STAAR,  CCRS and CTE TEKS connections, strategies and evaluation information</w:t>
            </w:r>
          </w:p>
        </w:tc>
        <w:tc>
          <w:tcPr>
            <w:tcW w:w="3780" w:type="dxa"/>
          </w:tcPr>
          <w:p w:rsid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Elita Driskill</w:t>
            </w:r>
          </w:p>
          <w:p w:rsidR="00744184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Susan Patterson</w:t>
            </w:r>
          </w:p>
        </w:tc>
        <w:tc>
          <w:tcPr>
            <w:tcW w:w="3078" w:type="dxa"/>
          </w:tcPr>
          <w:p w:rsidR="00EC4FB6" w:rsidRPr="00EC4FB6" w:rsidRDefault="00744184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10,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</w:tcPr>
          <w:p w:rsidR="00EC4FB6" w:rsidRPr="00EC4FB6" w:rsidRDefault="00FC222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Team will design and identify critical components of the AVATAR project product</w:t>
            </w:r>
          </w:p>
        </w:tc>
        <w:tc>
          <w:tcPr>
            <w:tcW w:w="3780" w:type="dxa"/>
          </w:tcPr>
          <w:p w:rsidR="00EC4FB6" w:rsidRPr="00EC4FB6" w:rsidRDefault="00FC222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district team members</w:t>
            </w:r>
          </w:p>
        </w:tc>
        <w:tc>
          <w:tcPr>
            <w:tcW w:w="3078" w:type="dxa"/>
          </w:tcPr>
          <w:p w:rsidR="00EC4FB6" w:rsidRPr="00EC4FB6" w:rsidRDefault="00FC222D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February 10, 2014</w:t>
            </w:r>
          </w:p>
        </w:tc>
      </w:tr>
      <w:tr w:rsidR="00EC4FB6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88D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4588D" w:rsidRPr="00EC4FB6" w:rsidTr="000B251E">
        <w:trPr>
          <w:trHeight w:val="620"/>
        </w:trPr>
        <w:tc>
          <w:tcPr>
            <w:tcW w:w="7038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</w:tcPr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EC4FB6">
        <w:trPr>
          <w:trHeight w:val="620"/>
        </w:trPr>
        <w:tc>
          <w:tcPr>
            <w:tcW w:w="13896" w:type="dxa"/>
            <w:gridSpan w:val="3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C4FB6">
              <w:rPr>
                <w:rFonts w:cstheme="minorHAnsi"/>
                <w:b/>
                <w:sz w:val="20"/>
                <w:szCs w:val="20"/>
              </w:rPr>
              <w:lastRenderedPageBreak/>
              <w:t>Notes</w:t>
            </w:r>
          </w:p>
        </w:tc>
      </w:tr>
      <w:tr w:rsidR="00EC4FB6" w:rsidRPr="00EC4FB6" w:rsidTr="00EC4FB6">
        <w:trPr>
          <w:trHeight w:val="5750"/>
        </w:trPr>
        <w:tc>
          <w:tcPr>
            <w:tcW w:w="13896" w:type="dxa"/>
            <w:gridSpan w:val="3"/>
          </w:tcPr>
          <w:p w:rsid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  <w:p w:rsidR="0024588D" w:rsidRPr="00EC4FB6" w:rsidRDefault="0024588D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lastRenderedPageBreak/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672EE0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672EE0" w:rsidRPr="00EC4FB6" w:rsidRDefault="00672EE0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672EE0" w:rsidRPr="00EC4FB6" w:rsidRDefault="00672EE0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672EE0" w:rsidRPr="00EC4FB6" w:rsidRDefault="00672EE0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67CDA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67CDA">
              <w:rPr>
                <w:rFonts w:ascii="Calibri" w:eastAsia="Times New Roman" w:hAnsi="Calibri" w:cs="Times New Roman"/>
                <w:color w:val="000000"/>
              </w:rPr>
              <w:t>Betz, Melanie</w:t>
            </w:r>
          </w:p>
        </w:tc>
        <w:tc>
          <w:tcPr>
            <w:tcW w:w="3780" w:type="dxa"/>
            <w:vAlign w:val="center"/>
          </w:tcPr>
          <w:p w:rsidR="00672EE0" w:rsidRPr="00867CDA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148" w:type="dxa"/>
            <w:vAlign w:val="center"/>
          </w:tcPr>
          <w:p w:rsidR="00672EE0" w:rsidRPr="00867CDA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67CDA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Brawner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Tina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ELA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Godley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Brooks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Alice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ELA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Godley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Bush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Floretta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Dean, Career and Technical Education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Clark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Shanna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Teacher, Burleson HS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Davis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Kari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ELA/SS Coordinator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Dube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Denise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Program Coordinator, English and Humanities/ Instructor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Ford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Dr. Randy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Tarleton State University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Goulding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Erica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ELA Teacher, Centennial HS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Harwell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Elizabeth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Teacher, Centennial HS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Heller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Donna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 (Technology)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Hicks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Sheri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English Department Head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Holland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Nancy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Campus Dean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Hill College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Mullins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ELA Teacher, Burleson HS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Neal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Celeste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District Leadership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Nichols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Angela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English Teacher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Omari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Diane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 (Technology)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Joshua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lastRenderedPageBreak/>
              <w:t>Patterson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Susan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Consultant, CTE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ESC Region 11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67CDA" w:rsidRDefault="008E6886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Rudd, Rockford </w:t>
            </w:r>
          </w:p>
        </w:tc>
        <w:tc>
          <w:tcPr>
            <w:tcW w:w="3780" w:type="dxa"/>
            <w:vAlign w:val="center"/>
          </w:tcPr>
          <w:p w:rsidR="00672EE0" w:rsidRPr="00867CDA" w:rsidRDefault="008E6886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Teacher, Burleson HS</w:t>
            </w:r>
          </w:p>
        </w:tc>
        <w:tc>
          <w:tcPr>
            <w:tcW w:w="5148" w:type="dxa"/>
            <w:vAlign w:val="center"/>
          </w:tcPr>
          <w:p w:rsidR="00672EE0" w:rsidRPr="00867CDA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67CDA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Tuomey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Nashae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 Teacher, Centennial HS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Burleson ISD</w:t>
            </w:r>
          </w:p>
        </w:tc>
      </w:tr>
      <w:tr w:rsidR="00672EE0" w:rsidRPr="00867CDA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Winn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Sheryl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CTE, Family and Consumer Sciences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Godley ISD</w:t>
            </w:r>
          </w:p>
        </w:tc>
      </w:tr>
      <w:tr w:rsidR="00672EE0" w:rsidTr="00CC423A">
        <w:trPr>
          <w:trHeight w:val="530"/>
        </w:trPr>
        <w:tc>
          <w:tcPr>
            <w:tcW w:w="496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Wright-Chapman</w:t>
            </w:r>
            <w:r w:rsidRPr="00867CDA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r w:rsidRPr="008A6278">
              <w:rPr>
                <w:rFonts w:ascii="Calibri" w:eastAsia="Times New Roman" w:hAnsi="Calibri" w:cs="Times New Roman"/>
                <w:color w:val="000000"/>
              </w:rPr>
              <w:t>Kathy</w:t>
            </w:r>
          </w:p>
        </w:tc>
        <w:tc>
          <w:tcPr>
            <w:tcW w:w="3780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Director, Research, Planning, Assessment, &amp; Evaluation</w:t>
            </w:r>
          </w:p>
        </w:tc>
        <w:tc>
          <w:tcPr>
            <w:tcW w:w="5148" w:type="dxa"/>
            <w:vAlign w:val="center"/>
          </w:tcPr>
          <w:p w:rsidR="00672EE0" w:rsidRPr="008A6278" w:rsidRDefault="00672EE0" w:rsidP="002A2CB7">
            <w:pPr>
              <w:rPr>
                <w:rFonts w:ascii="Calibri" w:eastAsia="Times New Roman" w:hAnsi="Calibri" w:cs="Times New Roman"/>
                <w:color w:val="000000"/>
              </w:rPr>
            </w:pPr>
            <w:r w:rsidRPr="008A6278">
              <w:rPr>
                <w:rFonts w:ascii="Calibri" w:eastAsia="Times New Roman" w:hAnsi="Calibri" w:cs="Times New Roman"/>
                <w:color w:val="000000"/>
              </w:rPr>
              <w:t>ESC Region 11</w:t>
            </w:r>
          </w:p>
        </w:tc>
      </w:tr>
    </w:tbl>
    <w:p w:rsidR="00EC4FB6" w:rsidRPr="00EC4FB6" w:rsidRDefault="00EC4FB6" w:rsidP="002E1FF1">
      <w:pPr>
        <w:spacing w:after="0" w:line="240" w:lineRule="auto"/>
        <w:rPr>
          <w:rFonts w:cstheme="minorHAnsi"/>
        </w:rPr>
      </w:pPr>
    </w:p>
    <w:sectPr w:rsidR="00EC4FB6" w:rsidRPr="00EC4FB6" w:rsidSect="00007C40">
      <w:footerReference w:type="default" r:id="rId9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06" w:rsidRDefault="002E7406" w:rsidP="00F9444B">
      <w:pPr>
        <w:spacing w:after="0" w:line="240" w:lineRule="auto"/>
      </w:pPr>
      <w:r>
        <w:separator/>
      </w:r>
    </w:p>
  </w:endnote>
  <w:endnote w:type="continuationSeparator" w:id="0">
    <w:p w:rsidR="002E7406" w:rsidRDefault="002E7406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29581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37348B" w:rsidRPr="002E1FF1" w:rsidRDefault="0024588D">
        <w:pPr>
          <w:pStyle w:val="Footer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="0037348B" w:rsidRPr="002E1FF1">
          <w:rPr>
            <w:sz w:val="20"/>
            <w:szCs w:val="20"/>
          </w:rPr>
          <w:fldChar w:fldCharType="begin"/>
        </w:r>
        <w:r w:rsidR="0037348B" w:rsidRPr="002E1FF1">
          <w:rPr>
            <w:sz w:val="20"/>
            <w:szCs w:val="20"/>
          </w:rPr>
          <w:instrText xml:space="preserve"> PAGE   \* MERGEFORMAT </w:instrText>
        </w:r>
        <w:r w:rsidR="0037348B" w:rsidRPr="002E1FF1">
          <w:rPr>
            <w:sz w:val="20"/>
            <w:szCs w:val="20"/>
          </w:rPr>
          <w:fldChar w:fldCharType="separate"/>
        </w:r>
        <w:r w:rsidR="0039659B">
          <w:rPr>
            <w:noProof/>
            <w:sz w:val="20"/>
            <w:szCs w:val="20"/>
          </w:rPr>
          <w:t>1</w:t>
        </w:r>
        <w:r w:rsidR="0037348B" w:rsidRPr="002E1FF1">
          <w:rPr>
            <w:noProof/>
            <w:sz w:val="20"/>
            <w:szCs w:val="20"/>
          </w:rPr>
          <w:fldChar w:fldCharType="end"/>
        </w:r>
      </w:p>
    </w:sdtContent>
  </w:sdt>
  <w:p w:rsidR="0037348B" w:rsidRDefault="00373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06" w:rsidRDefault="002E7406" w:rsidP="00F9444B">
      <w:pPr>
        <w:spacing w:after="0" w:line="240" w:lineRule="auto"/>
      </w:pPr>
      <w:r>
        <w:separator/>
      </w:r>
    </w:p>
  </w:footnote>
  <w:footnote w:type="continuationSeparator" w:id="0">
    <w:p w:rsidR="002E7406" w:rsidRDefault="002E7406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7C1A"/>
    <w:multiLevelType w:val="hybridMultilevel"/>
    <w:tmpl w:val="84F06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EE"/>
    <w:rsid w:val="00007C40"/>
    <w:rsid w:val="000B251E"/>
    <w:rsid w:val="000C2A85"/>
    <w:rsid w:val="000F6292"/>
    <w:rsid w:val="00100C24"/>
    <w:rsid w:val="001075CC"/>
    <w:rsid w:val="00140C76"/>
    <w:rsid w:val="001D19E9"/>
    <w:rsid w:val="0023021D"/>
    <w:rsid w:val="00232391"/>
    <w:rsid w:val="0024588D"/>
    <w:rsid w:val="002A07BB"/>
    <w:rsid w:val="002E1FF1"/>
    <w:rsid w:val="002E7406"/>
    <w:rsid w:val="00324895"/>
    <w:rsid w:val="0037348B"/>
    <w:rsid w:val="0039659B"/>
    <w:rsid w:val="003B11A2"/>
    <w:rsid w:val="003C5848"/>
    <w:rsid w:val="003D1AEE"/>
    <w:rsid w:val="004E36FC"/>
    <w:rsid w:val="004F11DB"/>
    <w:rsid w:val="00545D6E"/>
    <w:rsid w:val="00552AEA"/>
    <w:rsid w:val="0057420C"/>
    <w:rsid w:val="00591803"/>
    <w:rsid w:val="00672EE0"/>
    <w:rsid w:val="006C7308"/>
    <w:rsid w:val="006D7A8C"/>
    <w:rsid w:val="00744184"/>
    <w:rsid w:val="00757CCB"/>
    <w:rsid w:val="00845A03"/>
    <w:rsid w:val="00864BF3"/>
    <w:rsid w:val="00867CDA"/>
    <w:rsid w:val="008C1BEE"/>
    <w:rsid w:val="008E3D67"/>
    <w:rsid w:val="008E6886"/>
    <w:rsid w:val="009D46A8"/>
    <w:rsid w:val="009D4929"/>
    <w:rsid w:val="009F1FEA"/>
    <w:rsid w:val="00B66D56"/>
    <w:rsid w:val="00BC153A"/>
    <w:rsid w:val="00C04A8E"/>
    <w:rsid w:val="00D30028"/>
    <w:rsid w:val="00DB6342"/>
    <w:rsid w:val="00E117CC"/>
    <w:rsid w:val="00EC4FB6"/>
    <w:rsid w:val="00EF75FE"/>
    <w:rsid w:val="00F176C8"/>
    <w:rsid w:val="00F26929"/>
    <w:rsid w:val="00F32795"/>
    <w:rsid w:val="00F9444B"/>
    <w:rsid w:val="00FC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552AEA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paragraph" w:styleId="ListParagraph">
    <w:name w:val="List Paragraph"/>
    <w:basedOn w:val="Normal"/>
    <w:uiPriority w:val="34"/>
    <w:qFormat/>
    <w:rsid w:val="00552AE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2014-01-16T14:26:00Z</cp:lastPrinted>
  <dcterms:created xsi:type="dcterms:W3CDTF">2014-02-12T15:53:00Z</dcterms:created>
  <dcterms:modified xsi:type="dcterms:W3CDTF">2014-02-12T15:53:00Z</dcterms:modified>
</cp:coreProperties>
</file>